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FE707" w14:textId="0BF61D45" w:rsidR="0060662C" w:rsidRPr="00481F97" w:rsidRDefault="0060662C" w:rsidP="00807771">
      <w:pPr>
        <w:jc w:val="center"/>
        <w:rPr>
          <w:rFonts w:ascii="Century Gothic" w:hAnsi="Century Gothic"/>
          <w:sz w:val="24"/>
        </w:rPr>
      </w:pPr>
      <w:r w:rsidRPr="00481F97">
        <w:rPr>
          <w:rFonts w:ascii="Century Gothic" w:hAnsi="Century Gothic"/>
          <w:sz w:val="24"/>
        </w:rPr>
        <w:t>This document has been written withi</w:t>
      </w:r>
      <w:r w:rsidR="00481F97">
        <w:rPr>
          <w:rFonts w:ascii="Century Gothic" w:hAnsi="Century Gothic"/>
          <w:sz w:val="24"/>
        </w:rPr>
        <w:t>n the context of the Governors’</w:t>
      </w:r>
      <w:r w:rsidRPr="00481F97">
        <w:rPr>
          <w:rFonts w:ascii="Century Gothic" w:hAnsi="Century Gothic"/>
          <w:sz w:val="24"/>
        </w:rPr>
        <w:t xml:space="preserve"> aims and objectives, which they summarise in the mission statement.</w:t>
      </w:r>
    </w:p>
    <w:p w14:paraId="23BEA63A" w14:textId="20896771" w:rsidR="0060662C" w:rsidRPr="00481F97" w:rsidRDefault="0060662C" w:rsidP="0060662C">
      <w:pPr>
        <w:jc w:val="center"/>
        <w:rPr>
          <w:rFonts w:ascii="Century Gothic" w:hAnsi="Century Gothic"/>
          <w:sz w:val="24"/>
        </w:rPr>
      </w:pPr>
      <w:r w:rsidRPr="00481F97">
        <w:rPr>
          <w:rFonts w:ascii="Century Gothic" w:hAnsi="Century Gothic"/>
          <w:sz w:val="24"/>
        </w:rPr>
        <w:t>Dale Community Primary School</w:t>
      </w:r>
      <w:r w:rsidR="003F10A5" w:rsidRPr="00481F97">
        <w:rPr>
          <w:rFonts w:ascii="Century Gothic" w:hAnsi="Century Gothic"/>
          <w:sz w:val="24"/>
        </w:rPr>
        <w:t xml:space="preserve"> is a mainstream school that</w:t>
      </w:r>
      <w:r w:rsidRPr="00481F97">
        <w:rPr>
          <w:rFonts w:ascii="Century Gothic" w:hAnsi="Century Gothic"/>
          <w:sz w:val="24"/>
        </w:rPr>
        <w:t xml:space="preserve"> provides education to approximately </w:t>
      </w:r>
      <w:r w:rsidR="005112B2" w:rsidRPr="00481F97">
        <w:rPr>
          <w:rFonts w:ascii="Century Gothic" w:hAnsi="Century Gothic"/>
          <w:sz w:val="24"/>
        </w:rPr>
        <w:t>55</w:t>
      </w:r>
      <w:r w:rsidR="00FF3A5F">
        <w:rPr>
          <w:rFonts w:ascii="Century Gothic" w:hAnsi="Century Gothic"/>
          <w:sz w:val="24"/>
        </w:rPr>
        <w:t>0</w:t>
      </w:r>
      <w:r w:rsidRPr="00481F97">
        <w:rPr>
          <w:rFonts w:ascii="Century Gothic" w:hAnsi="Century Gothic"/>
          <w:sz w:val="24"/>
        </w:rPr>
        <w:t xml:space="preserve"> pupils between the ages of 4-11 in a Victorian building with modern extensions. We are federated with Stonehill Nursery School, who provide nursery education to</w:t>
      </w:r>
      <w:r w:rsidR="003F10A5" w:rsidRPr="00481F97">
        <w:rPr>
          <w:rFonts w:ascii="Century Gothic" w:hAnsi="Century Gothic"/>
          <w:sz w:val="24"/>
        </w:rPr>
        <w:t xml:space="preserve"> 2-4 year olds.</w:t>
      </w:r>
      <w:r w:rsidRPr="00481F97">
        <w:rPr>
          <w:rFonts w:ascii="Century Gothic" w:hAnsi="Century Gothic"/>
          <w:sz w:val="24"/>
        </w:rPr>
        <w:t xml:space="preserve"> </w:t>
      </w:r>
    </w:p>
    <w:p w14:paraId="0A5F7D3F" w14:textId="18229D91" w:rsidR="00481F97" w:rsidRDefault="00687021" w:rsidP="00023AE5">
      <w:pPr>
        <w:jc w:val="center"/>
        <w:rPr>
          <w:rFonts w:ascii="Century Gothic" w:hAnsi="Century Gothic"/>
          <w:sz w:val="24"/>
        </w:rPr>
      </w:pPr>
      <w:r w:rsidRPr="00481F97">
        <w:rPr>
          <w:rFonts w:ascii="Century Gothic" w:hAnsi="Century Gothic"/>
          <w:sz w:val="24"/>
        </w:rPr>
        <w:t>We are inclusive schools where diversity is celebrated.</w:t>
      </w:r>
    </w:p>
    <w:tbl>
      <w:tblPr>
        <w:tblStyle w:val="TableGrid"/>
        <w:tblW w:w="0" w:type="auto"/>
        <w:tblLook w:val="04A0" w:firstRow="1" w:lastRow="0" w:firstColumn="1" w:lastColumn="0" w:noHBand="0" w:noVBand="1"/>
      </w:tblPr>
      <w:tblGrid>
        <w:gridCol w:w="2263"/>
        <w:gridCol w:w="8193"/>
      </w:tblGrid>
      <w:tr w:rsidR="004248A0" w14:paraId="1F797196" w14:textId="77777777" w:rsidTr="004248A0">
        <w:tc>
          <w:tcPr>
            <w:tcW w:w="2263" w:type="dxa"/>
          </w:tcPr>
          <w:p w14:paraId="74BCE536" w14:textId="77777777" w:rsidR="00481F97" w:rsidRDefault="00481F97" w:rsidP="00481F97">
            <w:pPr>
              <w:pStyle w:val="ListParagraph"/>
              <w:ind w:left="314"/>
              <w:rPr>
                <w:rFonts w:ascii="Century Gothic" w:hAnsi="Century Gothic"/>
                <w:b/>
              </w:rPr>
            </w:pPr>
          </w:p>
          <w:p w14:paraId="31141AB3" w14:textId="099D5B1C" w:rsidR="004248A0" w:rsidRPr="004248A0" w:rsidRDefault="004248A0" w:rsidP="00481F97">
            <w:pPr>
              <w:pStyle w:val="ListParagraph"/>
              <w:numPr>
                <w:ilvl w:val="0"/>
                <w:numId w:val="26"/>
              </w:numPr>
              <w:ind w:left="314"/>
              <w:rPr>
                <w:rFonts w:ascii="Century Gothic" w:hAnsi="Century Gothic"/>
                <w:b/>
              </w:rPr>
            </w:pPr>
            <w:r w:rsidRPr="004248A0">
              <w:rPr>
                <w:rFonts w:ascii="Century Gothic" w:hAnsi="Century Gothic"/>
                <w:b/>
              </w:rPr>
              <w:t>What is SEND and SEND Support?</w:t>
            </w:r>
          </w:p>
        </w:tc>
        <w:tc>
          <w:tcPr>
            <w:tcW w:w="8193" w:type="dxa"/>
          </w:tcPr>
          <w:p w14:paraId="5BB1A529" w14:textId="77777777" w:rsidR="00481F97" w:rsidRDefault="00481F97" w:rsidP="00481F97">
            <w:pPr>
              <w:rPr>
                <w:rFonts w:ascii="Century Gothic" w:hAnsi="Century Gothic"/>
              </w:rPr>
            </w:pPr>
          </w:p>
          <w:p w14:paraId="3947B85E" w14:textId="5AAA8B5F" w:rsidR="004248A0" w:rsidRDefault="004248A0" w:rsidP="00481F97">
            <w:pPr>
              <w:numPr>
                <w:ilvl w:val="0"/>
                <w:numId w:val="1"/>
              </w:numPr>
              <w:rPr>
                <w:rFonts w:ascii="Century Gothic" w:hAnsi="Century Gothic"/>
              </w:rPr>
            </w:pPr>
            <w:r>
              <w:rPr>
                <w:rFonts w:ascii="Century Gothic" w:hAnsi="Century Gothic"/>
              </w:rPr>
              <w:t>SEND stands for Special Educational Needs and/or Disability.</w:t>
            </w:r>
          </w:p>
          <w:p w14:paraId="0F78C31F" w14:textId="77777777" w:rsidR="004248A0" w:rsidRDefault="004248A0" w:rsidP="00481F97">
            <w:pPr>
              <w:numPr>
                <w:ilvl w:val="0"/>
                <w:numId w:val="1"/>
              </w:numPr>
              <w:spacing w:before="240"/>
              <w:rPr>
                <w:rFonts w:ascii="Century Gothic" w:hAnsi="Century Gothic"/>
              </w:rPr>
            </w:pPr>
            <w:r>
              <w:rPr>
                <w:rFonts w:ascii="Century Gothic" w:hAnsi="Century Gothic"/>
              </w:rPr>
              <w:t>The Code of Practice 2015 states that:</w:t>
            </w:r>
          </w:p>
          <w:p w14:paraId="26E22EFD" w14:textId="51F5CD7D" w:rsidR="004248A0" w:rsidRDefault="004248A0" w:rsidP="004559C6">
            <w:pPr>
              <w:ind w:left="1440"/>
              <w:rPr>
                <w:rFonts w:ascii="Century Gothic" w:hAnsi="Century Gothic"/>
              </w:rPr>
            </w:pPr>
            <w:r>
              <w:rPr>
                <w:rFonts w:ascii="Century Gothic" w:hAnsi="Century Gothic"/>
              </w:rPr>
              <w:t>‘A student has SEND where their learning difficulty or disability calls for special educational provision, that is different from or additional to that normally available to Children and Young People of the same age.’</w:t>
            </w:r>
          </w:p>
          <w:p w14:paraId="5DD90A34" w14:textId="77777777" w:rsidR="00481F97" w:rsidRDefault="00481F97" w:rsidP="004248A0">
            <w:pPr>
              <w:rPr>
                <w:rFonts w:ascii="Century Gothic" w:hAnsi="Century Gothic"/>
              </w:rPr>
            </w:pPr>
          </w:p>
          <w:p w14:paraId="4E3178A0" w14:textId="77777777" w:rsidR="004248A0" w:rsidRDefault="004248A0" w:rsidP="004248A0">
            <w:pPr>
              <w:pStyle w:val="ListParagraph"/>
              <w:numPr>
                <w:ilvl w:val="0"/>
                <w:numId w:val="6"/>
              </w:numPr>
              <w:rPr>
                <w:rFonts w:ascii="Century Gothic" w:hAnsi="Century Gothic"/>
              </w:rPr>
            </w:pPr>
            <w:r>
              <w:rPr>
                <w:rFonts w:ascii="Century Gothic" w:hAnsi="Century Gothic"/>
              </w:rPr>
              <w:t>Many children will have special educational needs of some kind during their time in education. Schools and other organisations can help most children overcome the barriers their difficulties present quickly and easily. A few children will need extra help for some or all of their time in school.</w:t>
            </w:r>
          </w:p>
          <w:p w14:paraId="5AED6E5C" w14:textId="77777777" w:rsidR="004248A0" w:rsidRDefault="004248A0" w:rsidP="004248A0">
            <w:pPr>
              <w:pStyle w:val="ListParagraph"/>
              <w:rPr>
                <w:rFonts w:ascii="Century Gothic" w:hAnsi="Century Gothic"/>
              </w:rPr>
            </w:pPr>
          </w:p>
          <w:p w14:paraId="61AFB043" w14:textId="77777777" w:rsidR="004248A0" w:rsidRPr="00FC2F1D" w:rsidRDefault="004248A0" w:rsidP="004248A0">
            <w:pPr>
              <w:pStyle w:val="ListParagraph"/>
              <w:numPr>
                <w:ilvl w:val="0"/>
                <w:numId w:val="6"/>
              </w:numPr>
              <w:rPr>
                <w:rFonts w:ascii="Century Gothic" w:hAnsi="Century Gothic"/>
              </w:rPr>
            </w:pPr>
            <w:r>
              <w:rPr>
                <w:rFonts w:ascii="Century Gothic" w:hAnsi="Century Gothic"/>
              </w:rPr>
              <w:t xml:space="preserve">Your child will receive </w:t>
            </w:r>
            <w:r>
              <w:rPr>
                <w:rFonts w:ascii="Century Gothic" w:hAnsi="Century Gothic"/>
                <w:b/>
              </w:rPr>
              <w:t xml:space="preserve">Targeted SEN Support </w:t>
            </w:r>
            <w:r>
              <w:rPr>
                <w:rFonts w:ascii="Century Gothic" w:hAnsi="Century Gothic"/>
              </w:rPr>
              <w:t xml:space="preserve">or </w:t>
            </w:r>
            <w:r>
              <w:rPr>
                <w:rFonts w:ascii="Century Gothic" w:hAnsi="Century Gothic"/>
                <w:b/>
              </w:rPr>
              <w:t>Specialist SEN Support</w:t>
            </w:r>
          </w:p>
          <w:p w14:paraId="2C09E94F" w14:textId="77777777" w:rsidR="004248A0" w:rsidRPr="00FC2F1D" w:rsidRDefault="004248A0" w:rsidP="004248A0">
            <w:pPr>
              <w:pStyle w:val="ListParagraph"/>
              <w:rPr>
                <w:rFonts w:ascii="Century Gothic" w:hAnsi="Century Gothic"/>
              </w:rPr>
            </w:pPr>
          </w:p>
          <w:p w14:paraId="77B39AB7" w14:textId="77777777" w:rsidR="00481F97" w:rsidRDefault="004248A0" w:rsidP="00481F97">
            <w:pPr>
              <w:pStyle w:val="ListParagraph"/>
              <w:numPr>
                <w:ilvl w:val="1"/>
                <w:numId w:val="6"/>
              </w:numPr>
              <w:rPr>
                <w:rFonts w:ascii="Century Gothic" w:hAnsi="Century Gothic"/>
              </w:rPr>
            </w:pPr>
            <w:r>
              <w:rPr>
                <w:rFonts w:ascii="Century Gothic" w:hAnsi="Century Gothic"/>
                <w:b/>
              </w:rPr>
              <w:t xml:space="preserve">Targeted SEN Support </w:t>
            </w:r>
            <w:r>
              <w:rPr>
                <w:rFonts w:ascii="Century Gothic" w:hAnsi="Century Gothic"/>
              </w:rPr>
              <w:t xml:space="preserve">is the first stage of the SEN graduated response process and the adaptations and additions that are made are internal to the school. </w:t>
            </w:r>
          </w:p>
          <w:p w14:paraId="404343B5" w14:textId="77777777" w:rsidR="00481F97" w:rsidRPr="00481F97" w:rsidRDefault="00481F97" w:rsidP="00481F97">
            <w:pPr>
              <w:pStyle w:val="ListParagraph"/>
              <w:rPr>
                <w:rFonts w:ascii="Century Gothic" w:hAnsi="Century Gothic"/>
                <w:b/>
              </w:rPr>
            </w:pPr>
          </w:p>
          <w:p w14:paraId="59CF2286" w14:textId="00971FC2" w:rsidR="004248A0" w:rsidRDefault="004248A0" w:rsidP="00481F97">
            <w:pPr>
              <w:pStyle w:val="ListParagraph"/>
              <w:numPr>
                <w:ilvl w:val="1"/>
                <w:numId w:val="6"/>
              </w:numPr>
              <w:rPr>
                <w:rFonts w:ascii="Century Gothic" w:hAnsi="Century Gothic"/>
              </w:rPr>
            </w:pPr>
            <w:r w:rsidRPr="00481F97">
              <w:rPr>
                <w:rFonts w:ascii="Century Gothic" w:hAnsi="Century Gothic"/>
                <w:b/>
              </w:rPr>
              <w:t xml:space="preserve">Specialist SEN Support </w:t>
            </w:r>
            <w:r w:rsidRPr="00481F97">
              <w:rPr>
                <w:rFonts w:ascii="Century Gothic" w:hAnsi="Century Gothic"/>
              </w:rPr>
              <w:t>is required when Targeted SEN Support is not sufficiently meeting your child’s needs. The decision to move a child to Specialist SEN support will be made in collaboration with adults working closely with the child and parents/carers. Specialist Support does not mean that the child will be accessing specialist provision. It means that the school SENCO (Special Educational Needs Co-ordinator) has made the decision to involve external agencies. This will happen in addition to what is available at Targeted Support. The child’s class teacher will write a MEP/IEP for your child and review it regularly.</w:t>
            </w:r>
          </w:p>
          <w:p w14:paraId="7A6C65E3" w14:textId="77777777" w:rsidR="00481F97" w:rsidRPr="00481F97" w:rsidRDefault="00481F97" w:rsidP="00481F97">
            <w:pPr>
              <w:pStyle w:val="ListParagraph"/>
              <w:rPr>
                <w:rFonts w:ascii="Century Gothic" w:hAnsi="Century Gothic"/>
              </w:rPr>
            </w:pPr>
          </w:p>
          <w:p w14:paraId="6B510D55" w14:textId="1BEBD971" w:rsidR="00481F97" w:rsidRPr="00481F97" w:rsidRDefault="00481F97" w:rsidP="00481F97">
            <w:pPr>
              <w:rPr>
                <w:rFonts w:ascii="Century Gothic" w:hAnsi="Century Gothic"/>
              </w:rPr>
            </w:pPr>
          </w:p>
        </w:tc>
      </w:tr>
      <w:tr w:rsidR="00481F97" w14:paraId="4F7F8FBC" w14:textId="77777777" w:rsidTr="004248A0">
        <w:tc>
          <w:tcPr>
            <w:tcW w:w="2263" w:type="dxa"/>
          </w:tcPr>
          <w:p w14:paraId="2825C314" w14:textId="574017B0" w:rsidR="00481F97" w:rsidRPr="00481F97" w:rsidRDefault="00481F97" w:rsidP="00481F97">
            <w:pPr>
              <w:rPr>
                <w:rFonts w:ascii="Century Gothic" w:hAnsi="Century Gothic"/>
                <w:b/>
              </w:rPr>
            </w:pPr>
          </w:p>
          <w:p w14:paraId="11075D23" w14:textId="06ACA43F" w:rsidR="00481F97" w:rsidRPr="00481F97" w:rsidRDefault="00481F97" w:rsidP="00481F97">
            <w:pPr>
              <w:pStyle w:val="ListParagraph"/>
              <w:numPr>
                <w:ilvl w:val="0"/>
                <w:numId w:val="26"/>
              </w:numPr>
              <w:ind w:left="314"/>
              <w:rPr>
                <w:rFonts w:ascii="Century Gothic" w:hAnsi="Century Gothic"/>
                <w:b/>
              </w:rPr>
            </w:pPr>
            <w:r w:rsidRPr="00481F97">
              <w:rPr>
                <w:rFonts w:ascii="Century Gothic" w:hAnsi="Century Gothic"/>
                <w:b/>
                <w:bCs/>
              </w:rPr>
              <w:t>What kind of Special Educational Needs are provided for at</w:t>
            </w:r>
            <w:r w:rsidRPr="00481F97">
              <w:rPr>
                <w:rFonts w:ascii="Century Gothic" w:hAnsi="Century Gothic"/>
                <w:b/>
              </w:rPr>
              <w:t xml:space="preserve"> </w:t>
            </w:r>
            <w:r w:rsidRPr="00481F97">
              <w:rPr>
                <w:rFonts w:ascii="Century Gothic" w:hAnsi="Century Gothic"/>
                <w:b/>
              </w:rPr>
              <w:lastRenderedPageBreak/>
              <w:t xml:space="preserve">Dale Community Primary </w:t>
            </w:r>
            <w:r w:rsidRPr="00481F97">
              <w:rPr>
                <w:rFonts w:ascii="Century Gothic" w:hAnsi="Century Gothic"/>
                <w:b/>
                <w:bCs/>
              </w:rPr>
              <w:t>School and Stonehill Nursery School?</w:t>
            </w:r>
          </w:p>
        </w:tc>
        <w:tc>
          <w:tcPr>
            <w:tcW w:w="8193" w:type="dxa"/>
          </w:tcPr>
          <w:p w14:paraId="128456FF" w14:textId="446B01EA" w:rsidR="00481F97" w:rsidRDefault="00481F97" w:rsidP="00481F97">
            <w:pPr>
              <w:rPr>
                <w:rFonts w:ascii="Century Gothic" w:hAnsi="Century Gothic"/>
                <w:bCs/>
              </w:rPr>
            </w:pPr>
          </w:p>
          <w:p w14:paraId="753CD260" w14:textId="36B9D746" w:rsidR="00481F97" w:rsidRPr="00A100E8" w:rsidRDefault="00481F97" w:rsidP="00481F97">
            <w:pPr>
              <w:rPr>
                <w:rFonts w:ascii="Century Gothic" w:hAnsi="Century Gothic"/>
              </w:rPr>
            </w:pPr>
            <w:r w:rsidRPr="00A100E8">
              <w:rPr>
                <w:rFonts w:ascii="Century Gothic" w:hAnsi="Century Gothic"/>
                <w:bCs/>
              </w:rPr>
              <w:t>The SEN</w:t>
            </w:r>
            <w:r>
              <w:rPr>
                <w:rFonts w:ascii="Century Gothic" w:hAnsi="Century Gothic"/>
                <w:bCs/>
              </w:rPr>
              <w:t>D</w:t>
            </w:r>
            <w:r w:rsidRPr="00A100E8">
              <w:rPr>
                <w:rFonts w:ascii="Century Gothic" w:hAnsi="Century Gothic"/>
                <w:bCs/>
              </w:rPr>
              <w:t xml:space="preserve"> Department provides support for pupils across the 4 areas of need as laid out in the SEN</w:t>
            </w:r>
            <w:r>
              <w:rPr>
                <w:rFonts w:ascii="Century Gothic" w:hAnsi="Century Gothic"/>
                <w:bCs/>
              </w:rPr>
              <w:t>D</w:t>
            </w:r>
            <w:r w:rsidRPr="00A100E8">
              <w:rPr>
                <w:rFonts w:ascii="Century Gothic" w:hAnsi="Century Gothic"/>
                <w:bCs/>
              </w:rPr>
              <w:t xml:space="preserve"> Co</w:t>
            </w:r>
            <w:r>
              <w:rPr>
                <w:rFonts w:ascii="Century Gothic" w:hAnsi="Century Gothic"/>
                <w:bCs/>
              </w:rPr>
              <w:t>de of Practice 2015</w:t>
            </w:r>
            <w:r w:rsidRPr="00A100E8">
              <w:rPr>
                <w:rFonts w:ascii="Century Gothic" w:hAnsi="Century Gothic"/>
                <w:bCs/>
              </w:rPr>
              <w:t>:</w:t>
            </w:r>
          </w:p>
          <w:p w14:paraId="395F99D2" w14:textId="50A69D54" w:rsidR="00481F97" w:rsidRPr="00E673FB" w:rsidRDefault="00481F97" w:rsidP="00481F97">
            <w:pPr>
              <w:numPr>
                <w:ilvl w:val="0"/>
                <w:numId w:val="1"/>
              </w:numPr>
              <w:rPr>
                <w:rFonts w:ascii="Century Gothic" w:hAnsi="Century Gothic"/>
              </w:rPr>
            </w:pPr>
            <w:r w:rsidRPr="00A100E8">
              <w:rPr>
                <w:rFonts w:ascii="Century Gothic" w:hAnsi="Century Gothic"/>
                <w:bCs/>
              </w:rPr>
              <w:t>Communication and interaction</w:t>
            </w:r>
          </w:p>
          <w:p w14:paraId="22EE7037" w14:textId="43FA3B07" w:rsidR="00E673FB" w:rsidRPr="00A100E8" w:rsidRDefault="00E673FB" w:rsidP="00E673FB">
            <w:pPr>
              <w:numPr>
                <w:ilvl w:val="1"/>
                <w:numId w:val="1"/>
              </w:numPr>
              <w:rPr>
                <w:rFonts w:ascii="Century Gothic" w:hAnsi="Century Gothic"/>
              </w:rPr>
            </w:pPr>
            <w:r>
              <w:rPr>
                <w:rFonts w:ascii="Century Gothic" w:hAnsi="Century Gothic"/>
              </w:rPr>
              <w:t xml:space="preserve">e.g. </w:t>
            </w:r>
            <w:r w:rsidR="00C27A37">
              <w:rPr>
                <w:rFonts w:ascii="Century Gothic" w:hAnsi="Century Gothic"/>
              </w:rPr>
              <w:t xml:space="preserve">those who need support </w:t>
            </w:r>
            <w:r>
              <w:rPr>
                <w:rFonts w:ascii="Century Gothic" w:hAnsi="Century Gothic"/>
              </w:rPr>
              <w:t>expressing themselves and interacting with others</w:t>
            </w:r>
          </w:p>
          <w:p w14:paraId="239CEB53" w14:textId="315F3277" w:rsidR="00481F97" w:rsidRPr="00E673FB" w:rsidRDefault="00481F97" w:rsidP="00481F97">
            <w:pPr>
              <w:numPr>
                <w:ilvl w:val="0"/>
                <w:numId w:val="1"/>
              </w:numPr>
              <w:spacing w:line="276" w:lineRule="auto"/>
              <w:rPr>
                <w:rFonts w:ascii="Century Gothic" w:hAnsi="Century Gothic"/>
              </w:rPr>
            </w:pPr>
            <w:r w:rsidRPr="00A100E8">
              <w:rPr>
                <w:rFonts w:ascii="Century Gothic" w:hAnsi="Century Gothic"/>
                <w:bCs/>
              </w:rPr>
              <w:lastRenderedPageBreak/>
              <w:t>Cognition and learning</w:t>
            </w:r>
          </w:p>
          <w:p w14:paraId="2C1FBF5F" w14:textId="330F6EA6" w:rsidR="00E673FB" w:rsidRPr="00A100E8" w:rsidRDefault="00E673FB" w:rsidP="00E673FB">
            <w:pPr>
              <w:numPr>
                <w:ilvl w:val="1"/>
                <w:numId w:val="1"/>
              </w:numPr>
              <w:spacing w:line="276" w:lineRule="auto"/>
              <w:rPr>
                <w:rFonts w:ascii="Century Gothic" w:hAnsi="Century Gothic"/>
              </w:rPr>
            </w:pPr>
            <w:r>
              <w:rPr>
                <w:rFonts w:ascii="Century Gothic" w:hAnsi="Century Gothic"/>
                <w:bCs/>
              </w:rPr>
              <w:t xml:space="preserve">e.g. </w:t>
            </w:r>
            <w:r w:rsidR="00C27A37">
              <w:rPr>
                <w:rFonts w:ascii="Century Gothic" w:hAnsi="Century Gothic"/>
                <w:bCs/>
              </w:rPr>
              <w:t>those who need extra support with</w:t>
            </w:r>
            <w:r>
              <w:rPr>
                <w:rFonts w:ascii="Century Gothic" w:hAnsi="Century Gothic"/>
                <w:bCs/>
              </w:rPr>
              <w:t xml:space="preserve"> reading, writing</w:t>
            </w:r>
            <w:r w:rsidR="00C27A37">
              <w:rPr>
                <w:rFonts w:ascii="Century Gothic" w:hAnsi="Century Gothic"/>
                <w:bCs/>
              </w:rPr>
              <w:t>, maths,</w:t>
            </w:r>
            <w:r>
              <w:rPr>
                <w:rFonts w:ascii="Century Gothic" w:hAnsi="Century Gothic"/>
                <w:bCs/>
              </w:rPr>
              <w:t xml:space="preserve"> and following lessons</w:t>
            </w:r>
          </w:p>
          <w:p w14:paraId="55FCA76B" w14:textId="251E2751" w:rsidR="00481F97" w:rsidRPr="00E673FB" w:rsidRDefault="00481F97" w:rsidP="00481F97">
            <w:pPr>
              <w:numPr>
                <w:ilvl w:val="0"/>
                <w:numId w:val="1"/>
              </w:numPr>
              <w:rPr>
                <w:rFonts w:ascii="Century Gothic" w:hAnsi="Century Gothic"/>
              </w:rPr>
            </w:pPr>
            <w:r w:rsidRPr="00A100E8">
              <w:rPr>
                <w:rFonts w:ascii="Century Gothic" w:hAnsi="Century Gothic"/>
                <w:bCs/>
              </w:rPr>
              <w:t>Social, emotional and mental health difficulties</w:t>
            </w:r>
          </w:p>
          <w:p w14:paraId="10D727D2" w14:textId="4690261D" w:rsidR="00E673FB" w:rsidRPr="00A100E8" w:rsidRDefault="00E673FB" w:rsidP="00E673FB">
            <w:pPr>
              <w:numPr>
                <w:ilvl w:val="1"/>
                <w:numId w:val="1"/>
              </w:numPr>
              <w:rPr>
                <w:rFonts w:ascii="Century Gothic" w:hAnsi="Century Gothic"/>
              </w:rPr>
            </w:pPr>
            <w:r>
              <w:rPr>
                <w:rFonts w:ascii="Century Gothic" w:hAnsi="Century Gothic"/>
                <w:bCs/>
              </w:rPr>
              <w:t xml:space="preserve">e.g. </w:t>
            </w:r>
            <w:r w:rsidR="00C27A37">
              <w:rPr>
                <w:rFonts w:ascii="Century Gothic" w:hAnsi="Century Gothic"/>
                <w:bCs/>
              </w:rPr>
              <w:t xml:space="preserve">those who need support </w:t>
            </w:r>
            <w:r>
              <w:rPr>
                <w:rFonts w:ascii="Century Gothic" w:hAnsi="Century Gothic"/>
                <w:bCs/>
              </w:rPr>
              <w:t>socialising with others and controlling their emotions</w:t>
            </w:r>
          </w:p>
          <w:p w14:paraId="58AF8CA9" w14:textId="027ABADF" w:rsidR="00481F97" w:rsidRDefault="00481F97" w:rsidP="00481F97">
            <w:pPr>
              <w:pStyle w:val="ListParagraph"/>
              <w:numPr>
                <w:ilvl w:val="0"/>
                <w:numId w:val="1"/>
              </w:numPr>
              <w:rPr>
                <w:rFonts w:ascii="Century Gothic" w:hAnsi="Century Gothic"/>
                <w:bCs/>
              </w:rPr>
            </w:pPr>
            <w:r w:rsidRPr="00D208AA">
              <w:rPr>
                <w:rFonts w:ascii="Century Gothic" w:hAnsi="Century Gothic"/>
                <w:bCs/>
              </w:rPr>
              <w:t>Sensory and/or physical needs</w:t>
            </w:r>
          </w:p>
          <w:p w14:paraId="395FB296" w14:textId="1C0A2BE5" w:rsidR="00E673FB" w:rsidRDefault="00E673FB" w:rsidP="00E673FB">
            <w:pPr>
              <w:pStyle w:val="ListParagraph"/>
              <w:numPr>
                <w:ilvl w:val="1"/>
                <w:numId w:val="1"/>
              </w:numPr>
              <w:rPr>
                <w:rFonts w:ascii="Century Gothic" w:hAnsi="Century Gothic"/>
                <w:bCs/>
              </w:rPr>
            </w:pPr>
            <w:r>
              <w:rPr>
                <w:rFonts w:ascii="Century Gothic" w:hAnsi="Century Gothic"/>
                <w:bCs/>
              </w:rPr>
              <w:t xml:space="preserve">e.g. </w:t>
            </w:r>
            <w:r w:rsidR="00C27A37">
              <w:rPr>
                <w:rFonts w:ascii="Century Gothic" w:hAnsi="Century Gothic"/>
                <w:bCs/>
              </w:rPr>
              <w:t>those who need support in managing their senses (noise, touch, light, taste)</w:t>
            </w:r>
            <w:r>
              <w:rPr>
                <w:rFonts w:ascii="Century Gothic" w:hAnsi="Century Gothic"/>
                <w:bCs/>
              </w:rPr>
              <w:t xml:space="preserve"> and/or physical</w:t>
            </w:r>
            <w:r w:rsidR="00C27A37">
              <w:rPr>
                <w:rFonts w:ascii="Century Gothic" w:hAnsi="Century Gothic"/>
                <w:bCs/>
              </w:rPr>
              <w:t xml:space="preserve"> disability, sight or hearing loss</w:t>
            </w:r>
          </w:p>
          <w:p w14:paraId="61B41299" w14:textId="0D8115DC" w:rsidR="00481F97" w:rsidRDefault="00481F97" w:rsidP="00481F97">
            <w:pPr>
              <w:rPr>
                <w:rFonts w:ascii="Century Gothic" w:hAnsi="Century Gothic"/>
                <w:bCs/>
              </w:rPr>
            </w:pPr>
            <w:r>
              <w:rPr>
                <w:rFonts w:ascii="Century Gothic" w:hAnsi="Century Gothic"/>
                <w:bCs/>
              </w:rPr>
              <w:t>The school recognises that the child may need support in more than one of these areas.</w:t>
            </w:r>
          </w:p>
          <w:p w14:paraId="2C303F36" w14:textId="77777777" w:rsidR="00481F97" w:rsidRPr="00D208AA" w:rsidRDefault="00481F97" w:rsidP="00481F97">
            <w:pPr>
              <w:rPr>
                <w:rFonts w:ascii="Century Gothic" w:hAnsi="Century Gothic"/>
                <w:bCs/>
              </w:rPr>
            </w:pPr>
          </w:p>
          <w:p w14:paraId="543A644D" w14:textId="77777777" w:rsidR="00481F97" w:rsidRPr="000204D5" w:rsidRDefault="00481F97" w:rsidP="00481F97">
            <w:pPr>
              <w:rPr>
                <w:rFonts w:ascii="Century Gothic" w:hAnsi="Century Gothic"/>
              </w:rPr>
            </w:pPr>
            <w:r>
              <w:rPr>
                <w:rFonts w:ascii="Century Gothic" w:hAnsi="Century Gothic"/>
                <w:bCs/>
              </w:rPr>
              <w:t>The best people to talk to at our school regarding Special Educational Needs and Disabilities:</w:t>
            </w:r>
          </w:p>
          <w:p w14:paraId="06663050" w14:textId="4D42B8F2" w:rsidR="004F2309" w:rsidRDefault="004F2309" w:rsidP="004F2309">
            <w:pPr>
              <w:numPr>
                <w:ilvl w:val="0"/>
                <w:numId w:val="2"/>
              </w:numPr>
              <w:spacing w:line="360" w:lineRule="auto"/>
              <w:rPr>
                <w:rFonts w:ascii="Century Gothic" w:hAnsi="Century Gothic"/>
              </w:rPr>
            </w:pPr>
            <w:r w:rsidRPr="00481F97">
              <w:rPr>
                <w:rFonts w:ascii="Century Gothic" w:hAnsi="Century Gothic"/>
              </w:rPr>
              <w:t xml:space="preserve">Class </w:t>
            </w:r>
            <w:r>
              <w:rPr>
                <w:rFonts w:ascii="Century Gothic" w:hAnsi="Century Gothic"/>
              </w:rPr>
              <w:t xml:space="preserve">Teachers </w:t>
            </w:r>
          </w:p>
          <w:p w14:paraId="5F26CD51" w14:textId="7C878A99" w:rsidR="00481F97" w:rsidRPr="000204D5" w:rsidRDefault="00481F97" w:rsidP="004559C6">
            <w:pPr>
              <w:numPr>
                <w:ilvl w:val="0"/>
                <w:numId w:val="2"/>
              </w:numPr>
              <w:spacing w:line="360" w:lineRule="auto"/>
              <w:rPr>
                <w:rFonts w:ascii="Century Gothic" w:hAnsi="Century Gothic"/>
              </w:rPr>
            </w:pPr>
            <w:r>
              <w:rPr>
                <w:rFonts w:ascii="Century Gothic" w:hAnsi="Century Gothic"/>
                <w:bCs/>
              </w:rPr>
              <w:t>Inclusion Manager &amp; SENCO</w:t>
            </w:r>
            <w:r w:rsidRPr="000204D5">
              <w:rPr>
                <w:rFonts w:ascii="Century Gothic" w:hAnsi="Century Gothic"/>
                <w:bCs/>
              </w:rPr>
              <w:t xml:space="preserve">: </w:t>
            </w:r>
            <w:r>
              <w:rPr>
                <w:rFonts w:ascii="Century Gothic" w:hAnsi="Century Gothic"/>
                <w:bCs/>
              </w:rPr>
              <w:t>Andrew Beattie</w:t>
            </w:r>
          </w:p>
          <w:p w14:paraId="628CD2CB" w14:textId="1D4AC05E" w:rsidR="00BE7BC9" w:rsidRPr="004F2309" w:rsidRDefault="00481F97" w:rsidP="004F2309">
            <w:pPr>
              <w:numPr>
                <w:ilvl w:val="0"/>
                <w:numId w:val="2"/>
              </w:numPr>
              <w:spacing w:line="360" w:lineRule="auto"/>
              <w:rPr>
                <w:rFonts w:ascii="Century Gothic" w:hAnsi="Century Gothic"/>
              </w:rPr>
            </w:pPr>
            <w:r>
              <w:rPr>
                <w:rFonts w:ascii="Century Gothic" w:hAnsi="Century Gothic"/>
                <w:bCs/>
              </w:rPr>
              <w:t xml:space="preserve">SEND Governor: </w:t>
            </w:r>
            <w:proofErr w:type="spellStart"/>
            <w:r w:rsidR="005505A7">
              <w:rPr>
                <w:rFonts w:ascii="Century Gothic" w:hAnsi="Century Gothic"/>
                <w:bCs/>
              </w:rPr>
              <w:t>Ansar</w:t>
            </w:r>
            <w:proofErr w:type="spellEnd"/>
            <w:r w:rsidR="005505A7">
              <w:rPr>
                <w:rFonts w:ascii="Century Gothic" w:hAnsi="Century Gothic"/>
                <w:bCs/>
              </w:rPr>
              <w:t xml:space="preserve"> Mahmood</w:t>
            </w:r>
          </w:p>
        </w:tc>
      </w:tr>
      <w:tr w:rsidR="00481F97" w14:paraId="7312DA02" w14:textId="77777777" w:rsidTr="004248A0">
        <w:tc>
          <w:tcPr>
            <w:tcW w:w="2263" w:type="dxa"/>
          </w:tcPr>
          <w:p w14:paraId="1451AEB5" w14:textId="77777777" w:rsidR="00481F97" w:rsidRDefault="00481F97" w:rsidP="00481F97">
            <w:pPr>
              <w:rPr>
                <w:rFonts w:ascii="Century Gothic" w:hAnsi="Century Gothic"/>
              </w:rPr>
            </w:pPr>
            <w:bookmarkStart w:id="0" w:name="_GoBack"/>
          </w:p>
          <w:p w14:paraId="6BB9FEE7" w14:textId="4A87DC88" w:rsidR="00481F97" w:rsidRPr="00481F97" w:rsidRDefault="00481F97" w:rsidP="00481F97">
            <w:pPr>
              <w:pStyle w:val="ListParagraph"/>
              <w:numPr>
                <w:ilvl w:val="0"/>
                <w:numId w:val="26"/>
              </w:numPr>
              <w:ind w:left="314"/>
              <w:rPr>
                <w:rFonts w:ascii="Century Gothic" w:hAnsi="Century Gothic"/>
                <w:b/>
              </w:rPr>
            </w:pPr>
            <w:r w:rsidRPr="00481F97">
              <w:rPr>
                <w:rFonts w:ascii="Century Gothic" w:hAnsi="Century Gothic"/>
                <w:b/>
                <w:bCs/>
              </w:rPr>
              <w:t>Information about the school’s Policies for identification and assessment of pupils with SEND</w:t>
            </w:r>
          </w:p>
        </w:tc>
        <w:tc>
          <w:tcPr>
            <w:tcW w:w="8193" w:type="dxa"/>
          </w:tcPr>
          <w:p w14:paraId="4EBAD38A" w14:textId="77777777" w:rsidR="00481F97" w:rsidRDefault="00481F97" w:rsidP="00481F97">
            <w:pPr>
              <w:rPr>
                <w:rFonts w:ascii="Century Gothic" w:hAnsi="Century Gothic"/>
                <w:bCs/>
              </w:rPr>
            </w:pPr>
          </w:p>
          <w:p w14:paraId="758194CB" w14:textId="4AFC5E4F" w:rsidR="00481F97" w:rsidRDefault="00481F97" w:rsidP="00481F97">
            <w:pPr>
              <w:rPr>
                <w:rFonts w:ascii="Century Gothic" w:hAnsi="Century Gothic"/>
                <w:bCs/>
              </w:rPr>
            </w:pPr>
            <w:r>
              <w:rPr>
                <w:rFonts w:ascii="Century Gothic" w:hAnsi="Century Gothic"/>
                <w:bCs/>
              </w:rPr>
              <w:t>Referring to the SEND Code of Practice 2015 a child has SEND ‘where their learning difficulty or disability calls for special educational provision, that is provision different from or additional to that normally available to pupils of the same age.’</w:t>
            </w:r>
          </w:p>
          <w:p w14:paraId="073627B6" w14:textId="77777777" w:rsidR="00481F97" w:rsidRPr="00A100E8" w:rsidRDefault="00481F97" w:rsidP="00481F97">
            <w:pPr>
              <w:rPr>
                <w:rFonts w:ascii="Century Gothic" w:hAnsi="Century Gothic"/>
              </w:rPr>
            </w:pPr>
            <w:r w:rsidRPr="00A100E8">
              <w:rPr>
                <w:rFonts w:ascii="Century Gothic" w:hAnsi="Century Gothic"/>
                <w:bCs/>
              </w:rPr>
              <w:t>Pupils are identified as having SEN</w:t>
            </w:r>
            <w:r>
              <w:rPr>
                <w:rFonts w:ascii="Century Gothic" w:hAnsi="Century Gothic"/>
                <w:bCs/>
              </w:rPr>
              <w:t>D</w:t>
            </w:r>
            <w:r w:rsidRPr="00A100E8">
              <w:rPr>
                <w:rFonts w:ascii="Century Gothic" w:hAnsi="Century Gothic"/>
                <w:bCs/>
              </w:rPr>
              <w:t>, and their needs assessed, through:</w:t>
            </w:r>
          </w:p>
          <w:p w14:paraId="439E1D40" w14:textId="77777777" w:rsidR="00481F97" w:rsidRPr="00A100E8" w:rsidRDefault="00481F97" w:rsidP="00481F97">
            <w:pPr>
              <w:numPr>
                <w:ilvl w:val="0"/>
                <w:numId w:val="2"/>
              </w:numPr>
              <w:spacing w:line="276" w:lineRule="auto"/>
              <w:rPr>
                <w:rFonts w:ascii="Century Gothic" w:hAnsi="Century Gothic"/>
              </w:rPr>
            </w:pPr>
            <w:r w:rsidRPr="00A100E8">
              <w:rPr>
                <w:rFonts w:ascii="Century Gothic" w:hAnsi="Century Gothic"/>
                <w:bCs/>
              </w:rPr>
              <w:t xml:space="preserve">information passed on from Nursery/ </w:t>
            </w:r>
            <w:r>
              <w:rPr>
                <w:rFonts w:ascii="Century Gothic" w:hAnsi="Century Gothic"/>
                <w:bCs/>
              </w:rPr>
              <w:t>Infant/Primary/previous schools</w:t>
            </w:r>
          </w:p>
          <w:p w14:paraId="23D4F991" w14:textId="13BE0411" w:rsidR="00481F97" w:rsidRPr="00A100E8" w:rsidRDefault="00C27A37" w:rsidP="00481F97">
            <w:pPr>
              <w:numPr>
                <w:ilvl w:val="0"/>
                <w:numId w:val="2"/>
              </w:numPr>
              <w:spacing w:line="276" w:lineRule="auto"/>
              <w:rPr>
                <w:rFonts w:ascii="Century Gothic" w:hAnsi="Century Gothic"/>
              </w:rPr>
            </w:pPr>
            <w:r>
              <w:rPr>
                <w:rFonts w:ascii="Century Gothic" w:hAnsi="Century Gothic"/>
                <w:bCs/>
              </w:rPr>
              <w:t xml:space="preserve">EYFS and </w:t>
            </w:r>
            <w:r w:rsidR="00481F97">
              <w:rPr>
                <w:rFonts w:ascii="Century Gothic" w:hAnsi="Century Gothic"/>
                <w:bCs/>
              </w:rPr>
              <w:t>KS</w:t>
            </w:r>
            <w:r>
              <w:rPr>
                <w:rFonts w:ascii="Century Gothic" w:hAnsi="Century Gothic"/>
                <w:bCs/>
              </w:rPr>
              <w:t>1</w:t>
            </w:r>
            <w:r w:rsidR="00481F97">
              <w:rPr>
                <w:rFonts w:ascii="Century Gothic" w:hAnsi="Century Gothic"/>
                <w:bCs/>
              </w:rPr>
              <w:t xml:space="preserve"> results, </w:t>
            </w:r>
            <w:r w:rsidR="00481F97" w:rsidRPr="00A100E8">
              <w:rPr>
                <w:rFonts w:ascii="Century Gothic" w:hAnsi="Century Gothic"/>
                <w:bCs/>
              </w:rPr>
              <w:t>bas</w:t>
            </w:r>
            <w:r w:rsidR="00481F97">
              <w:rPr>
                <w:rFonts w:ascii="Century Gothic" w:hAnsi="Century Gothic"/>
                <w:bCs/>
              </w:rPr>
              <w:t>eline testing and progress data</w:t>
            </w:r>
          </w:p>
          <w:p w14:paraId="3C76F6EF" w14:textId="7BAEC615" w:rsidR="00481F97" w:rsidRPr="00A100E8" w:rsidRDefault="00C27A37" w:rsidP="00481F97">
            <w:pPr>
              <w:numPr>
                <w:ilvl w:val="0"/>
                <w:numId w:val="2"/>
              </w:numPr>
              <w:spacing w:line="276" w:lineRule="auto"/>
              <w:rPr>
                <w:rFonts w:ascii="Century Gothic" w:hAnsi="Century Gothic"/>
              </w:rPr>
            </w:pPr>
            <w:r>
              <w:rPr>
                <w:rFonts w:ascii="Century Gothic" w:hAnsi="Century Gothic"/>
                <w:bCs/>
              </w:rPr>
              <w:t>f</w:t>
            </w:r>
            <w:r w:rsidR="00481F97" w:rsidRPr="00A100E8">
              <w:rPr>
                <w:rFonts w:ascii="Century Gothic" w:hAnsi="Century Gothic"/>
                <w:bCs/>
              </w:rPr>
              <w:t xml:space="preserve">eedback from </w:t>
            </w:r>
            <w:r w:rsidR="00481F97">
              <w:rPr>
                <w:rFonts w:ascii="Century Gothic" w:hAnsi="Century Gothic"/>
                <w:bCs/>
              </w:rPr>
              <w:t>teaching staff and observations</w:t>
            </w:r>
          </w:p>
          <w:p w14:paraId="3AEBFEB3" w14:textId="77777777" w:rsidR="00481F97" w:rsidRPr="001D0CE6" w:rsidRDefault="00481F97" w:rsidP="00481F97">
            <w:pPr>
              <w:numPr>
                <w:ilvl w:val="0"/>
                <w:numId w:val="2"/>
              </w:numPr>
              <w:spacing w:line="276" w:lineRule="auto"/>
              <w:rPr>
                <w:rFonts w:ascii="Century Gothic" w:hAnsi="Century Gothic"/>
              </w:rPr>
            </w:pPr>
            <w:r w:rsidRPr="00A100E8">
              <w:rPr>
                <w:rFonts w:ascii="Century Gothic" w:hAnsi="Century Gothic"/>
                <w:bCs/>
              </w:rPr>
              <w:t>i</w:t>
            </w:r>
            <w:r>
              <w:rPr>
                <w:rFonts w:ascii="Century Gothic" w:hAnsi="Century Gothic"/>
                <w:bCs/>
              </w:rPr>
              <w:t>nterventions not showing impact</w:t>
            </w:r>
          </w:p>
          <w:p w14:paraId="0A96E4A2" w14:textId="77777777" w:rsidR="00481F97" w:rsidRPr="00A100E8" w:rsidRDefault="00481F97" w:rsidP="00481F97">
            <w:pPr>
              <w:numPr>
                <w:ilvl w:val="0"/>
                <w:numId w:val="2"/>
              </w:numPr>
              <w:spacing w:line="276" w:lineRule="auto"/>
              <w:rPr>
                <w:rFonts w:ascii="Century Gothic" w:hAnsi="Century Gothic"/>
              </w:rPr>
            </w:pPr>
            <w:r>
              <w:rPr>
                <w:rFonts w:ascii="Century Gothic" w:hAnsi="Century Gothic"/>
                <w:bCs/>
              </w:rPr>
              <w:t>pupil premium interventions not showing impact</w:t>
            </w:r>
          </w:p>
          <w:p w14:paraId="59CDD8E4" w14:textId="77777777" w:rsidR="00481F97" w:rsidRPr="00A100E8" w:rsidRDefault="00481F97" w:rsidP="00481F97">
            <w:pPr>
              <w:numPr>
                <w:ilvl w:val="0"/>
                <w:numId w:val="2"/>
              </w:numPr>
              <w:spacing w:line="276" w:lineRule="auto"/>
              <w:rPr>
                <w:rFonts w:ascii="Century Gothic" w:hAnsi="Century Gothic"/>
              </w:rPr>
            </w:pPr>
            <w:r w:rsidRPr="00A100E8">
              <w:rPr>
                <w:rFonts w:ascii="Century Gothic" w:hAnsi="Century Gothic"/>
                <w:bCs/>
              </w:rPr>
              <w:t>referrals from parents</w:t>
            </w:r>
          </w:p>
          <w:p w14:paraId="443495CF" w14:textId="1E0446C3" w:rsidR="00BE7BC9" w:rsidRPr="00287994" w:rsidRDefault="00481F97" w:rsidP="00BE7BC9">
            <w:pPr>
              <w:numPr>
                <w:ilvl w:val="0"/>
                <w:numId w:val="2"/>
              </w:numPr>
              <w:spacing w:line="276" w:lineRule="auto"/>
              <w:rPr>
                <w:rFonts w:ascii="Century Gothic" w:hAnsi="Century Gothic"/>
              </w:rPr>
            </w:pPr>
            <w:r>
              <w:rPr>
                <w:rFonts w:ascii="Century Gothic" w:hAnsi="Century Gothic"/>
                <w:bCs/>
              </w:rPr>
              <w:t>pupil referrals</w:t>
            </w:r>
          </w:p>
          <w:p w14:paraId="2F3E5E45" w14:textId="7159E8A9" w:rsidR="00BE7BC9" w:rsidRDefault="00481F97" w:rsidP="00481F97">
            <w:pPr>
              <w:rPr>
                <w:rFonts w:ascii="Century Gothic" w:hAnsi="Century Gothic"/>
                <w:bCs/>
              </w:rPr>
            </w:pPr>
            <w:r w:rsidRPr="009C7D01">
              <w:rPr>
                <w:rFonts w:ascii="Century Gothic" w:hAnsi="Century Gothic"/>
                <w:bCs/>
                <w:highlight w:val="yellow"/>
              </w:rPr>
              <w:t>From these</w:t>
            </w:r>
            <w:r w:rsidR="00C27A37" w:rsidRPr="009C7D01">
              <w:rPr>
                <w:rFonts w:ascii="Century Gothic" w:hAnsi="Century Gothic"/>
                <w:bCs/>
                <w:highlight w:val="yellow"/>
              </w:rPr>
              <w:t>,</w:t>
            </w:r>
            <w:r w:rsidRPr="009C7D01">
              <w:rPr>
                <w:rFonts w:ascii="Century Gothic" w:hAnsi="Century Gothic"/>
                <w:bCs/>
                <w:highlight w:val="yellow"/>
              </w:rPr>
              <w:t xml:space="preserve"> school is able to identify children making less than expected progress given their age and individual circumstances. </w:t>
            </w:r>
            <w:r w:rsidR="004E7087" w:rsidRPr="009C7D01">
              <w:rPr>
                <w:rFonts w:ascii="Century Gothic" w:hAnsi="Century Gothic"/>
                <w:bCs/>
                <w:highlight w:val="yellow"/>
              </w:rPr>
              <w:t>As</w:t>
            </w:r>
            <w:r w:rsidR="00CC2028" w:rsidRPr="009C7D01">
              <w:rPr>
                <w:rFonts w:ascii="Century Gothic" w:hAnsi="Century Gothic"/>
                <w:bCs/>
                <w:highlight w:val="yellow"/>
              </w:rPr>
              <w:t xml:space="preserve"> children with SEND have increased vulnerability factors, it is important to take a holistic approach to identification and consider o</w:t>
            </w:r>
            <w:r w:rsidRPr="009C7D01">
              <w:rPr>
                <w:rFonts w:ascii="Century Gothic" w:hAnsi="Century Gothic"/>
                <w:bCs/>
                <w:highlight w:val="yellow"/>
              </w:rPr>
              <w:t>ther factors</w:t>
            </w:r>
            <w:r w:rsidR="00CC2028" w:rsidRPr="009C7D01">
              <w:rPr>
                <w:rFonts w:ascii="Century Gothic" w:hAnsi="Century Gothic"/>
                <w:bCs/>
                <w:highlight w:val="yellow"/>
              </w:rPr>
              <w:t>, including: attendance, punctuality, health, and</w:t>
            </w:r>
            <w:r w:rsidRPr="009C7D01">
              <w:rPr>
                <w:rFonts w:ascii="Century Gothic" w:hAnsi="Century Gothic"/>
                <w:bCs/>
                <w:highlight w:val="yellow"/>
              </w:rPr>
              <w:t xml:space="preserve"> those who are Looked After </w:t>
            </w:r>
            <w:r w:rsidR="00C27A37" w:rsidRPr="009C7D01">
              <w:rPr>
                <w:rFonts w:ascii="Century Gothic" w:hAnsi="Century Gothic"/>
                <w:bCs/>
                <w:highlight w:val="yellow"/>
              </w:rPr>
              <w:t xml:space="preserve">or Previously Looked After </w:t>
            </w:r>
            <w:r w:rsidRPr="009C7D01">
              <w:rPr>
                <w:rFonts w:ascii="Century Gothic" w:hAnsi="Century Gothic"/>
                <w:bCs/>
                <w:highlight w:val="yellow"/>
              </w:rPr>
              <w:t>by the Local Authority and/or legible for the Pupil Premium.</w:t>
            </w:r>
          </w:p>
          <w:p w14:paraId="20E86CA7" w14:textId="77777777" w:rsidR="00287994" w:rsidRDefault="00287994" w:rsidP="00481F97">
            <w:pPr>
              <w:rPr>
                <w:rFonts w:ascii="Century Gothic" w:hAnsi="Century Gothic"/>
                <w:bCs/>
              </w:rPr>
            </w:pPr>
          </w:p>
          <w:p w14:paraId="3A742C4E" w14:textId="7AF1FF86" w:rsidR="00481F97" w:rsidRDefault="00481F97" w:rsidP="00481F97">
            <w:pPr>
              <w:rPr>
                <w:rFonts w:ascii="Century Gothic" w:hAnsi="Century Gothic"/>
                <w:bCs/>
              </w:rPr>
            </w:pPr>
            <w:r>
              <w:rPr>
                <w:rFonts w:ascii="Century Gothic" w:hAnsi="Century Gothic"/>
                <w:bCs/>
              </w:rPr>
              <w:t>When deciding whether to make SEND provision, a meeting will be arranged between the SENCO (Special Educational Needs Coordinator), Class Teachers.</w:t>
            </w:r>
          </w:p>
          <w:p w14:paraId="15D48295" w14:textId="77777777" w:rsidR="00481F97" w:rsidRDefault="00481F97" w:rsidP="00481F97">
            <w:pPr>
              <w:rPr>
                <w:rFonts w:ascii="Century Gothic" w:hAnsi="Century Gothic"/>
                <w:bCs/>
              </w:rPr>
            </w:pPr>
            <w:r>
              <w:rPr>
                <w:rFonts w:ascii="Century Gothic" w:hAnsi="Century Gothic"/>
                <w:bCs/>
              </w:rPr>
              <w:t>Parents/carers will be notified and the following will be discussed:</w:t>
            </w:r>
          </w:p>
          <w:p w14:paraId="14A2443B" w14:textId="77777777" w:rsidR="00481F97" w:rsidRPr="006A58CF" w:rsidRDefault="00481F97" w:rsidP="00481F97">
            <w:pPr>
              <w:numPr>
                <w:ilvl w:val="0"/>
                <w:numId w:val="2"/>
              </w:numPr>
              <w:spacing w:line="276" w:lineRule="auto"/>
              <w:rPr>
                <w:rFonts w:ascii="Century Gothic" w:hAnsi="Century Gothic"/>
                <w:bCs/>
              </w:rPr>
            </w:pPr>
            <w:r w:rsidRPr="006A58CF">
              <w:rPr>
                <w:rFonts w:ascii="Century Gothic" w:hAnsi="Century Gothic"/>
                <w:bCs/>
              </w:rPr>
              <w:t>the child’s areas of strengths and needs</w:t>
            </w:r>
          </w:p>
          <w:p w14:paraId="30204475" w14:textId="77777777" w:rsidR="00481F97" w:rsidRPr="006A58CF" w:rsidRDefault="00481F97" w:rsidP="00481F97">
            <w:pPr>
              <w:numPr>
                <w:ilvl w:val="0"/>
                <w:numId w:val="2"/>
              </w:numPr>
              <w:spacing w:line="276" w:lineRule="auto"/>
              <w:rPr>
                <w:rFonts w:ascii="Century Gothic" w:hAnsi="Century Gothic"/>
                <w:bCs/>
              </w:rPr>
            </w:pPr>
            <w:r w:rsidRPr="006A58CF">
              <w:rPr>
                <w:rFonts w:ascii="Century Gothic" w:hAnsi="Century Gothic"/>
                <w:bCs/>
              </w:rPr>
              <w:t>any parent/carer concerns</w:t>
            </w:r>
          </w:p>
          <w:p w14:paraId="21FBB236" w14:textId="77777777" w:rsidR="00BE7BC9" w:rsidRDefault="00481F97" w:rsidP="00313D74">
            <w:pPr>
              <w:numPr>
                <w:ilvl w:val="0"/>
                <w:numId w:val="2"/>
              </w:numPr>
              <w:spacing w:line="276" w:lineRule="auto"/>
              <w:rPr>
                <w:rFonts w:ascii="Century Gothic" w:hAnsi="Century Gothic"/>
                <w:bCs/>
              </w:rPr>
            </w:pPr>
            <w:r w:rsidRPr="00BE7BC9">
              <w:rPr>
                <w:rFonts w:ascii="Century Gothic" w:hAnsi="Century Gothic"/>
                <w:bCs/>
              </w:rPr>
              <w:lastRenderedPageBreak/>
              <w:t>any additional support your child may receive</w:t>
            </w:r>
          </w:p>
          <w:p w14:paraId="0E18085B" w14:textId="7D39804B" w:rsidR="00481F97" w:rsidRPr="00BE7BC9" w:rsidRDefault="00481F97" w:rsidP="00313D74">
            <w:pPr>
              <w:numPr>
                <w:ilvl w:val="0"/>
                <w:numId w:val="2"/>
              </w:numPr>
              <w:spacing w:line="276" w:lineRule="auto"/>
              <w:rPr>
                <w:rFonts w:ascii="Century Gothic" w:hAnsi="Century Gothic"/>
                <w:bCs/>
              </w:rPr>
            </w:pPr>
            <w:r w:rsidRPr="00BE7BC9">
              <w:rPr>
                <w:rFonts w:ascii="Century Gothic" w:hAnsi="Century Gothic"/>
                <w:bCs/>
              </w:rPr>
              <w:t>any referrals to outside professionals to support your child’s learning</w:t>
            </w:r>
          </w:p>
          <w:p w14:paraId="455BF853" w14:textId="77777777" w:rsidR="00481F97" w:rsidRDefault="00481F97" w:rsidP="00481F97">
            <w:pPr>
              <w:rPr>
                <w:rFonts w:ascii="Century Gothic" w:hAnsi="Century Gothic"/>
              </w:rPr>
            </w:pPr>
          </w:p>
          <w:p w14:paraId="5974DB6D" w14:textId="07F10BBD" w:rsidR="00023AE5" w:rsidRDefault="00023AE5" w:rsidP="00481F97">
            <w:pPr>
              <w:rPr>
                <w:rFonts w:ascii="Century Gothic" w:hAnsi="Century Gothic"/>
              </w:rPr>
            </w:pPr>
          </w:p>
        </w:tc>
      </w:tr>
      <w:bookmarkEnd w:id="0"/>
      <w:tr w:rsidR="00481F97" w14:paraId="2E5B7E26" w14:textId="77777777" w:rsidTr="004248A0">
        <w:tc>
          <w:tcPr>
            <w:tcW w:w="2263" w:type="dxa"/>
          </w:tcPr>
          <w:p w14:paraId="171030AE" w14:textId="77777777" w:rsidR="00481F97" w:rsidRDefault="00481F97" w:rsidP="00481F97">
            <w:pPr>
              <w:rPr>
                <w:rFonts w:ascii="Century Gothic" w:hAnsi="Century Gothic"/>
              </w:rPr>
            </w:pPr>
          </w:p>
          <w:p w14:paraId="354270C5" w14:textId="5540DD0D" w:rsidR="00481F97" w:rsidRPr="00481F97" w:rsidRDefault="00481F97" w:rsidP="00481F97">
            <w:pPr>
              <w:pStyle w:val="ListParagraph"/>
              <w:numPr>
                <w:ilvl w:val="0"/>
                <w:numId w:val="26"/>
              </w:numPr>
              <w:ind w:left="314"/>
              <w:rPr>
                <w:rFonts w:ascii="Century Gothic" w:hAnsi="Century Gothic"/>
                <w:b/>
              </w:rPr>
            </w:pPr>
            <w:r w:rsidRPr="00481F97">
              <w:rPr>
                <w:rFonts w:ascii="Century Gothic" w:hAnsi="Century Gothic"/>
                <w:b/>
                <w:bCs/>
              </w:rPr>
              <w:t>Evaluating the effectiveness of the provision made for pupils with SEND.</w:t>
            </w:r>
          </w:p>
        </w:tc>
        <w:tc>
          <w:tcPr>
            <w:tcW w:w="8193" w:type="dxa"/>
          </w:tcPr>
          <w:p w14:paraId="21E9FBFD" w14:textId="77777777" w:rsidR="00481F97" w:rsidRDefault="00481F97" w:rsidP="00481F97">
            <w:pPr>
              <w:rPr>
                <w:rFonts w:ascii="Century Gothic" w:hAnsi="Century Gothic"/>
              </w:rPr>
            </w:pPr>
          </w:p>
          <w:p w14:paraId="76BDB6B8" w14:textId="4EEB47D1" w:rsidR="00481F97" w:rsidRPr="006A58CF" w:rsidRDefault="00C27A37" w:rsidP="00481F97">
            <w:pPr>
              <w:numPr>
                <w:ilvl w:val="0"/>
                <w:numId w:val="2"/>
              </w:numPr>
              <w:spacing w:line="276" w:lineRule="auto"/>
              <w:rPr>
                <w:rFonts w:ascii="Century Gothic" w:hAnsi="Century Gothic"/>
                <w:bCs/>
              </w:rPr>
            </w:pPr>
            <w:r>
              <w:rPr>
                <w:rFonts w:ascii="Century Gothic" w:hAnsi="Century Gothic"/>
                <w:bCs/>
              </w:rPr>
              <w:t>Assessment</w:t>
            </w:r>
            <w:r w:rsidRPr="00183BA5">
              <w:rPr>
                <w:rFonts w:ascii="Century Gothic" w:hAnsi="Century Gothic"/>
                <w:bCs/>
              </w:rPr>
              <w:t xml:space="preserve"> </w:t>
            </w:r>
            <w:r w:rsidR="00481F97" w:rsidRPr="00183BA5">
              <w:rPr>
                <w:rFonts w:ascii="Century Gothic" w:hAnsi="Century Gothic"/>
                <w:bCs/>
              </w:rPr>
              <w:t>tracking and pupil progress meetings are completed every half term and adaptations to provision is made in light of any findings</w:t>
            </w:r>
          </w:p>
          <w:p w14:paraId="7A7F60CB" w14:textId="57235092" w:rsidR="00C27A37" w:rsidRPr="00C27A37" w:rsidRDefault="00C27A37" w:rsidP="00481F97">
            <w:pPr>
              <w:numPr>
                <w:ilvl w:val="0"/>
                <w:numId w:val="2"/>
              </w:numPr>
              <w:spacing w:line="276" w:lineRule="auto"/>
              <w:rPr>
                <w:rFonts w:ascii="Century Gothic" w:hAnsi="Century Gothic"/>
              </w:rPr>
            </w:pPr>
            <w:r>
              <w:rPr>
                <w:rFonts w:ascii="Century Gothic" w:hAnsi="Century Gothic"/>
              </w:rPr>
              <w:t>Cycle of monitoring to evaluate impact of interventions</w:t>
            </w:r>
          </w:p>
          <w:p w14:paraId="14A1834A" w14:textId="332EFFAF" w:rsidR="00481F97" w:rsidRPr="00481F97" w:rsidRDefault="00481F97" w:rsidP="00481F97">
            <w:pPr>
              <w:numPr>
                <w:ilvl w:val="0"/>
                <w:numId w:val="2"/>
              </w:numPr>
              <w:spacing w:line="276" w:lineRule="auto"/>
              <w:rPr>
                <w:rFonts w:ascii="Century Gothic" w:hAnsi="Century Gothic"/>
              </w:rPr>
            </w:pPr>
            <w:r w:rsidRPr="00183BA5">
              <w:rPr>
                <w:rFonts w:ascii="Century Gothic" w:hAnsi="Century Gothic"/>
                <w:bCs/>
              </w:rPr>
              <w:t>Progress and evaluation is reported to the Governor with responsibility for SEND</w:t>
            </w:r>
          </w:p>
          <w:p w14:paraId="6AAA66D6" w14:textId="2D139F7D" w:rsidR="00481F97" w:rsidRPr="00481F97" w:rsidRDefault="00481F97" w:rsidP="00481F97">
            <w:pPr>
              <w:numPr>
                <w:ilvl w:val="0"/>
                <w:numId w:val="2"/>
              </w:numPr>
              <w:spacing w:line="276" w:lineRule="auto"/>
              <w:rPr>
                <w:rFonts w:ascii="Century Gothic" w:hAnsi="Century Gothic"/>
              </w:rPr>
            </w:pPr>
            <w:r w:rsidRPr="00183BA5">
              <w:rPr>
                <w:rFonts w:ascii="Century Gothic" w:hAnsi="Century Gothic"/>
                <w:bCs/>
              </w:rPr>
              <w:t>Annual report to the Governing Body and SEND Information Report</w:t>
            </w:r>
            <w:r>
              <w:rPr>
                <w:rFonts w:ascii="Century Gothic" w:hAnsi="Century Gothic"/>
                <w:bCs/>
              </w:rPr>
              <w:t xml:space="preserve"> are posted on Dale Community Primary School Website</w:t>
            </w:r>
          </w:p>
          <w:p w14:paraId="720B852A" w14:textId="77777777" w:rsidR="00481F97" w:rsidRDefault="00481F97" w:rsidP="00BE7BC9">
            <w:pPr>
              <w:spacing w:line="276" w:lineRule="auto"/>
              <w:ind w:left="360"/>
              <w:rPr>
                <w:rFonts w:ascii="Century Gothic" w:hAnsi="Century Gothic"/>
              </w:rPr>
            </w:pPr>
          </w:p>
          <w:p w14:paraId="50ECFAB9" w14:textId="58C0A875" w:rsidR="00BE7BC9" w:rsidRDefault="00BE7BC9" w:rsidP="00BE7BC9">
            <w:pPr>
              <w:spacing w:line="276" w:lineRule="auto"/>
              <w:ind w:left="360"/>
              <w:rPr>
                <w:rFonts w:ascii="Century Gothic" w:hAnsi="Century Gothic"/>
              </w:rPr>
            </w:pPr>
          </w:p>
        </w:tc>
      </w:tr>
      <w:tr w:rsidR="00481F97" w14:paraId="4EA888C3" w14:textId="77777777" w:rsidTr="000D215F">
        <w:tc>
          <w:tcPr>
            <w:tcW w:w="2263" w:type="dxa"/>
            <w:shd w:val="clear" w:color="auto" w:fill="auto"/>
          </w:tcPr>
          <w:p w14:paraId="467F97D4" w14:textId="77777777" w:rsidR="00481F97" w:rsidRDefault="00481F97" w:rsidP="00481F97">
            <w:pPr>
              <w:rPr>
                <w:rFonts w:ascii="Century Gothic" w:hAnsi="Century Gothic"/>
              </w:rPr>
            </w:pPr>
          </w:p>
          <w:p w14:paraId="070343B6" w14:textId="3A8971B6" w:rsidR="00481F97" w:rsidRPr="00481F97" w:rsidRDefault="00481F97" w:rsidP="00481F97">
            <w:pPr>
              <w:pStyle w:val="ListParagraph"/>
              <w:numPr>
                <w:ilvl w:val="0"/>
                <w:numId w:val="26"/>
              </w:numPr>
              <w:ind w:left="314"/>
              <w:rPr>
                <w:rFonts w:ascii="Century Gothic" w:hAnsi="Century Gothic"/>
                <w:b/>
              </w:rPr>
            </w:pPr>
            <w:r w:rsidRPr="00481F97">
              <w:rPr>
                <w:rFonts w:ascii="Century Gothic" w:hAnsi="Century Gothic"/>
                <w:b/>
                <w:bCs/>
              </w:rPr>
              <w:t>Arrangements for assessing &amp; reviewing pupils’ progress towards outcomes, including opportunities available to work with parents &amp; pupils as part of this assessment and review</w:t>
            </w:r>
          </w:p>
        </w:tc>
        <w:tc>
          <w:tcPr>
            <w:tcW w:w="8193" w:type="dxa"/>
          </w:tcPr>
          <w:p w14:paraId="1353B508" w14:textId="77777777" w:rsidR="00481F97" w:rsidRDefault="00481F97" w:rsidP="00481F97">
            <w:pPr>
              <w:rPr>
                <w:rFonts w:ascii="Century Gothic" w:hAnsi="Century Gothic"/>
              </w:rPr>
            </w:pPr>
          </w:p>
          <w:p w14:paraId="76AC4A8E" w14:textId="00FF0AE7" w:rsidR="00481F97" w:rsidRDefault="00481F97" w:rsidP="00481F97">
            <w:pPr>
              <w:rPr>
                <w:rFonts w:ascii="Century Gothic" w:hAnsi="Century Gothic"/>
                <w:bCs/>
              </w:rPr>
            </w:pPr>
            <w:r>
              <w:rPr>
                <w:rFonts w:ascii="Century Gothic" w:hAnsi="Century Gothic"/>
                <w:bCs/>
              </w:rPr>
              <w:t>Where a child is identified as having SEND, the school will seek to remove barriers to learning and put SEND provision in place.</w:t>
            </w:r>
          </w:p>
          <w:p w14:paraId="5351ED2C" w14:textId="77777777" w:rsidR="00BE7BC9" w:rsidRDefault="00BE7BC9" w:rsidP="00481F97">
            <w:pPr>
              <w:rPr>
                <w:rFonts w:ascii="Century Gothic" w:hAnsi="Century Gothic"/>
                <w:bCs/>
              </w:rPr>
            </w:pPr>
          </w:p>
          <w:p w14:paraId="4AB51974" w14:textId="77777777" w:rsidR="00481F97" w:rsidRPr="00A100E8" w:rsidRDefault="00481F97" w:rsidP="00481F97">
            <w:pPr>
              <w:rPr>
                <w:rFonts w:ascii="Century Gothic" w:hAnsi="Century Gothic"/>
              </w:rPr>
            </w:pPr>
            <w:r>
              <w:rPr>
                <w:rFonts w:ascii="Century Gothic" w:hAnsi="Century Gothic"/>
                <w:bCs/>
              </w:rPr>
              <w:t>At least every term, pupils with SEND go through a four-part cycle (assess, plan, do, review). These arrangements include</w:t>
            </w:r>
            <w:r w:rsidRPr="00A100E8">
              <w:rPr>
                <w:rFonts w:ascii="Century Gothic" w:hAnsi="Century Gothic"/>
                <w:bCs/>
              </w:rPr>
              <w:t>:</w:t>
            </w:r>
          </w:p>
          <w:p w14:paraId="209E5853" w14:textId="77777777" w:rsidR="00481F97" w:rsidRPr="008C01F2" w:rsidRDefault="00481F97" w:rsidP="00481F97">
            <w:pPr>
              <w:numPr>
                <w:ilvl w:val="0"/>
                <w:numId w:val="4"/>
              </w:numPr>
              <w:rPr>
                <w:rFonts w:ascii="Century Gothic" w:hAnsi="Century Gothic"/>
              </w:rPr>
            </w:pPr>
            <w:r>
              <w:rPr>
                <w:rFonts w:ascii="Century Gothic" w:hAnsi="Century Gothic"/>
                <w:bCs/>
              </w:rPr>
              <w:t>a Graduated A</w:t>
            </w:r>
            <w:r w:rsidRPr="006B0AB7">
              <w:rPr>
                <w:rFonts w:ascii="Century Gothic" w:hAnsi="Century Gothic"/>
                <w:bCs/>
              </w:rPr>
              <w:t xml:space="preserve">pproach </w:t>
            </w:r>
            <w:r>
              <w:rPr>
                <w:rFonts w:ascii="Century Gothic" w:hAnsi="Century Gothic"/>
                <w:bCs/>
              </w:rPr>
              <w:t>(Assess-Plan-Do-</w:t>
            </w:r>
            <w:r w:rsidRPr="006B0AB7">
              <w:rPr>
                <w:rFonts w:ascii="Century Gothic" w:hAnsi="Century Gothic"/>
                <w:bCs/>
              </w:rPr>
              <w:t>Review</w:t>
            </w:r>
            <w:r>
              <w:rPr>
                <w:rFonts w:ascii="Century Gothic" w:hAnsi="Century Gothic"/>
                <w:bCs/>
              </w:rPr>
              <w:t>)</w:t>
            </w:r>
          </w:p>
          <w:p w14:paraId="75AF322E" w14:textId="77777777" w:rsidR="00481F97" w:rsidRPr="006B0AB7" w:rsidRDefault="00481F97" w:rsidP="00481F97">
            <w:pPr>
              <w:numPr>
                <w:ilvl w:val="0"/>
                <w:numId w:val="4"/>
              </w:numPr>
              <w:rPr>
                <w:rFonts w:ascii="Century Gothic" w:hAnsi="Century Gothic"/>
              </w:rPr>
            </w:pPr>
            <w:r>
              <w:rPr>
                <w:rFonts w:ascii="Century Gothic" w:hAnsi="Century Gothic"/>
                <w:bCs/>
              </w:rPr>
              <w:t>an assessment of the child’s needs</w:t>
            </w:r>
          </w:p>
          <w:p w14:paraId="5D24FA3B" w14:textId="77777777" w:rsidR="00481F97" w:rsidRPr="006B0AB7" w:rsidRDefault="00481F97" w:rsidP="00481F97">
            <w:pPr>
              <w:numPr>
                <w:ilvl w:val="0"/>
                <w:numId w:val="4"/>
              </w:numPr>
              <w:rPr>
                <w:rFonts w:ascii="Century Gothic" w:hAnsi="Century Gothic"/>
              </w:rPr>
            </w:pPr>
            <w:r>
              <w:rPr>
                <w:rFonts w:ascii="Century Gothic" w:hAnsi="Century Gothic"/>
                <w:bCs/>
              </w:rPr>
              <w:t>a Multi-Element Plan (MEP)</w:t>
            </w:r>
          </w:p>
          <w:p w14:paraId="6EA09C72" w14:textId="77777777" w:rsidR="00481F97" w:rsidRPr="00A100E8" w:rsidRDefault="00481F97" w:rsidP="00481F97">
            <w:pPr>
              <w:numPr>
                <w:ilvl w:val="0"/>
                <w:numId w:val="4"/>
              </w:numPr>
              <w:rPr>
                <w:rFonts w:ascii="Century Gothic" w:hAnsi="Century Gothic"/>
              </w:rPr>
            </w:pPr>
            <w:r w:rsidRPr="00A100E8">
              <w:rPr>
                <w:rFonts w:ascii="Century Gothic" w:hAnsi="Century Gothic"/>
                <w:bCs/>
              </w:rPr>
              <w:t>data tracking for pupil progress</w:t>
            </w:r>
          </w:p>
          <w:p w14:paraId="3E6B483F" w14:textId="77777777" w:rsidR="00481F97" w:rsidRPr="008C01F2" w:rsidRDefault="00481F97" w:rsidP="00481F97">
            <w:pPr>
              <w:numPr>
                <w:ilvl w:val="0"/>
                <w:numId w:val="4"/>
              </w:numPr>
              <w:rPr>
                <w:rFonts w:ascii="Century Gothic" w:hAnsi="Century Gothic"/>
              </w:rPr>
            </w:pPr>
            <w:r w:rsidRPr="00A100E8">
              <w:rPr>
                <w:rFonts w:ascii="Century Gothic" w:hAnsi="Century Gothic"/>
                <w:bCs/>
              </w:rPr>
              <w:t>observations and follow up</w:t>
            </w:r>
          </w:p>
          <w:p w14:paraId="34BF7FD7" w14:textId="77777777" w:rsidR="00481F97" w:rsidRPr="00E9333D" w:rsidRDefault="00481F97" w:rsidP="00481F97">
            <w:pPr>
              <w:numPr>
                <w:ilvl w:val="0"/>
                <w:numId w:val="4"/>
              </w:numPr>
              <w:rPr>
                <w:rFonts w:ascii="Century Gothic" w:hAnsi="Century Gothic"/>
              </w:rPr>
            </w:pPr>
            <w:r>
              <w:rPr>
                <w:rFonts w:ascii="Century Gothic" w:hAnsi="Century Gothic"/>
                <w:bCs/>
              </w:rPr>
              <w:t>involvement of an outside agency</w:t>
            </w:r>
          </w:p>
          <w:p w14:paraId="3198249D" w14:textId="77777777" w:rsidR="00481F97" w:rsidRPr="008C01F2" w:rsidRDefault="00481F97" w:rsidP="00481F97">
            <w:pPr>
              <w:numPr>
                <w:ilvl w:val="0"/>
                <w:numId w:val="4"/>
              </w:numPr>
              <w:rPr>
                <w:rFonts w:ascii="Century Gothic" w:hAnsi="Century Gothic"/>
              </w:rPr>
            </w:pPr>
            <w:r>
              <w:rPr>
                <w:rFonts w:ascii="Century Gothic" w:hAnsi="Century Gothic"/>
                <w:bCs/>
              </w:rPr>
              <w:t>a parent review meeting</w:t>
            </w:r>
          </w:p>
          <w:p w14:paraId="42E2F90D" w14:textId="0802D62F" w:rsidR="00BE7BC9" w:rsidRPr="00E673FB" w:rsidRDefault="00481F97" w:rsidP="00E673FB">
            <w:pPr>
              <w:numPr>
                <w:ilvl w:val="0"/>
                <w:numId w:val="4"/>
              </w:numPr>
              <w:rPr>
                <w:rFonts w:ascii="Century Gothic" w:hAnsi="Century Gothic"/>
              </w:rPr>
            </w:pPr>
            <w:r>
              <w:rPr>
                <w:rFonts w:ascii="Century Gothic" w:hAnsi="Century Gothic"/>
                <w:bCs/>
              </w:rPr>
              <w:t>a review of the interventions and support in place</w:t>
            </w:r>
          </w:p>
          <w:p w14:paraId="2471631D" w14:textId="77777777" w:rsidR="00481F97" w:rsidRDefault="00481F97" w:rsidP="00481F97">
            <w:pPr>
              <w:rPr>
                <w:rFonts w:ascii="Century Gothic" w:hAnsi="Century Gothic"/>
                <w:bCs/>
              </w:rPr>
            </w:pPr>
            <w:r>
              <w:rPr>
                <w:rFonts w:ascii="Century Gothic" w:hAnsi="Century Gothic"/>
                <w:bCs/>
              </w:rPr>
              <w:t>Outside agencies – you may be asked to give permission for your child to be referred to a specialist provision, e.g. Educational Psychologist, Speech and Language Therapists or the Community Paediatrician. This will help the school and you to understand your child’s needs better and support them more effectively.</w:t>
            </w:r>
          </w:p>
          <w:p w14:paraId="234950AC" w14:textId="07181B9B" w:rsidR="00292510" w:rsidRDefault="00292510" w:rsidP="004D2D11">
            <w:pPr>
              <w:rPr>
                <w:rFonts w:ascii="Century Gothic" w:hAnsi="Century Gothic"/>
              </w:rPr>
            </w:pPr>
          </w:p>
        </w:tc>
      </w:tr>
      <w:tr w:rsidR="00481F97" w14:paraId="143D1A2A" w14:textId="77777777" w:rsidTr="000D215F">
        <w:tc>
          <w:tcPr>
            <w:tcW w:w="2263" w:type="dxa"/>
            <w:shd w:val="clear" w:color="auto" w:fill="auto"/>
          </w:tcPr>
          <w:p w14:paraId="2B0CB513" w14:textId="77777777" w:rsidR="00481F97" w:rsidRDefault="00481F97" w:rsidP="00481F97">
            <w:pPr>
              <w:rPr>
                <w:rFonts w:ascii="Century Gothic" w:hAnsi="Century Gothic"/>
              </w:rPr>
            </w:pPr>
          </w:p>
          <w:p w14:paraId="3293761C" w14:textId="79643C04" w:rsidR="00481F97" w:rsidRPr="00481F97" w:rsidRDefault="00481F97" w:rsidP="00481F97">
            <w:pPr>
              <w:pStyle w:val="ListParagraph"/>
              <w:numPr>
                <w:ilvl w:val="0"/>
                <w:numId w:val="26"/>
              </w:numPr>
              <w:ind w:left="314"/>
              <w:rPr>
                <w:rFonts w:ascii="Century Gothic" w:hAnsi="Century Gothic"/>
                <w:b/>
              </w:rPr>
            </w:pPr>
            <w:r w:rsidRPr="00481F97">
              <w:rPr>
                <w:rFonts w:ascii="Century Gothic" w:hAnsi="Century Gothic"/>
                <w:b/>
                <w:bCs/>
              </w:rPr>
              <w:t>The school’s approach to teaching pupils with SEND</w:t>
            </w:r>
          </w:p>
        </w:tc>
        <w:tc>
          <w:tcPr>
            <w:tcW w:w="8193" w:type="dxa"/>
          </w:tcPr>
          <w:p w14:paraId="327760F9" w14:textId="77777777" w:rsidR="00481F97" w:rsidRDefault="00481F97" w:rsidP="00481F97">
            <w:pPr>
              <w:rPr>
                <w:rFonts w:ascii="Century Gothic" w:hAnsi="Century Gothic"/>
                <w:bCs/>
              </w:rPr>
            </w:pPr>
          </w:p>
          <w:p w14:paraId="2C0A9F2F" w14:textId="5A66BD42" w:rsidR="00481F97" w:rsidRDefault="00481F97" w:rsidP="00481F97">
            <w:pPr>
              <w:rPr>
                <w:rFonts w:ascii="Century Gothic" w:hAnsi="Century Gothic"/>
                <w:bCs/>
              </w:rPr>
            </w:pPr>
            <w:r>
              <w:rPr>
                <w:rFonts w:ascii="Century Gothic" w:hAnsi="Century Gothic"/>
                <w:bCs/>
              </w:rPr>
              <w:t>Teachers have the highest possible expectations for your child and all children in their class.</w:t>
            </w:r>
          </w:p>
          <w:p w14:paraId="2E898E10" w14:textId="77777777" w:rsidR="00481F97" w:rsidRPr="00A100E8" w:rsidRDefault="00481F97" w:rsidP="00481F97">
            <w:pPr>
              <w:rPr>
                <w:rFonts w:ascii="Century Gothic" w:hAnsi="Century Gothic"/>
              </w:rPr>
            </w:pPr>
            <w:r>
              <w:rPr>
                <w:rFonts w:ascii="Century Gothic" w:hAnsi="Century Gothic"/>
                <w:bCs/>
              </w:rPr>
              <w:t>Provision for pu</w:t>
            </w:r>
            <w:r w:rsidRPr="00A100E8">
              <w:rPr>
                <w:rFonts w:ascii="Century Gothic" w:hAnsi="Century Gothic"/>
                <w:bCs/>
              </w:rPr>
              <w:t>pils</w:t>
            </w:r>
            <w:r>
              <w:rPr>
                <w:rFonts w:ascii="Century Gothic" w:hAnsi="Century Gothic"/>
                <w:bCs/>
              </w:rPr>
              <w:t xml:space="preserve"> with SEND includes</w:t>
            </w:r>
            <w:r w:rsidRPr="00A100E8">
              <w:rPr>
                <w:rFonts w:ascii="Century Gothic" w:hAnsi="Century Gothic"/>
                <w:bCs/>
              </w:rPr>
              <w:t>:</w:t>
            </w:r>
          </w:p>
          <w:p w14:paraId="6E1BDA4B" w14:textId="77777777" w:rsidR="00481F97" w:rsidRPr="00A100E8" w:rsidRDefault="00481F97" w:rsidP="00481F97">
            <w:pPr>
              <w:numPr>
                <w:ilvl w:val="0"/>
                <w:numId w:val="3"/>
              </w:numPr>
              <w:rPr>
                <w:rFonts w:ascii="Century Gothic" w:hAnsi="Century Gothic"/>
              </w:rPr>
            </w:pPr>
            <w:r w:rsidRPr="00A100E8">
              <w:rPr>
                <w:rFonts w:ascii="Century Gothic" w:hAnsi="Century Gothic"/>
                <w:bCs/>
              </w:rPr>
              <w:t>quality first teaching, with appro</w:t>
            </w:r>
            <w:r>
              <w:rPr>
                <w:rFonts w:ascii="Century Gothic" w:hAnsi="Century Gothic"/>
                <w:bCs/>
              </w:rPr>
              <w:t>priate differentiation in place</w:t>
            </w:r>
          </w:p>
          <w:p w14:paraId="3D927152" w14:textId="77777777" w:rsidR="00481F97" w:rsidRPr="00A100E8" w:rsidRDefault="00481F97" w:rsidP="00481F97">
            <w:pPr>
              <w:numPr>
                <w:ilvl w:val="0"/>
                <w:numId w:val="3"/>
              </w:numPr>
              <w:rPr>
                <w:rFonts w:ascii="Century Gothic" w:hAnsi="Century Gothic"/>
              </w:rPr>
            </w:pPr>
            <w:r w:rsidRPr="00A100E8">
              <w:rPr>
                <w:rFonts w:ascii="Century Gothic" w:hAnsi="Century Gothic"/>
                <w:bCs/>
              </w:rPr>
              <w:t xml:space="preserve">extra adult support </w:t>
            </w:r>
            <w:r>
              <w:rPr>
                <w:rFonts w:ascii="Century Gothic" w:hAnsi="Century Gothic"/>
                <w:bCs/>
              </w:rPr>
              <w:t>in classrooms where appropriate</w:t>
            </w:r>
          </w:p>
          <w:p w14:paraId="3108612D" w14:textId="77777777" w:rsidR="00481F97" w:rsidRPr="00481F97" w:rsidRDefault="00481F97" w:rsidP="00481F97">
            <w:pPr>
              <w:numPr>
                <w:ilvl w:val="0"/>
                <w:numId w:val="3"/>
              </w:numPr>
              <w:rPr>
                <w:rFonts w:ascii="Century Gothic" w:hAnsi="Century Gothic"/>
              </w:rPr>
            </w:pPr>
            <w:r w:rsidRPr="00A100E8">
              <w:rPr>
                <w:rFonts w:ascii="Century Gothic" w:hAnsi="Century Gothic"/>
                <w:bCs/>
              </w:rPr>
              <w:t>personalised provision thr</w:t>
            </w:r>
            <w:r>
              <w:rPr>
                <w:rFonts w:ascii="Century Gothic" w:hAnsi="Century Gothic"/>
                <w:bCs/>
              </w:rPr>
              <w:t>ough time limited programmes</w:t>
            </w:r>
          </w:p>
          <w:p w14:paraId="467861B5" w14:textId="5A742BBC" w:rsidR="008746C9" w:rsidRDefault="00481F97" w:rsidP="008746C9">
            <w:pPr>
              <w:numPr>
                <w:ilvl w:val="0"/>
                <w:numId w:val="3"/>
              </w:numPr>
              <w:rPr>
                <w:rFonts w:ascii="Century Gothic" w:hAnsi="Century Gothic"/>
              </w:rPr>
            </w:pPr>
            <w:r w:rsidRPr="00A100E8">
              <w:rPr>
                <w:rFonts w:ascii="Century Gothic" w:hAnsi="Century Gothic"/>
                <w:bCs/>
              </w:rPr>
              <w:t>personalised provision through adap</w:t>
            </w:r>
            <w:r>
              <w:rPr>
                <w:rFonts w:ascii="Century Gothic" w:hAnsi="Century Gothic"/>
                <w:bCs/>
              </w:rPr>
              <w:t>ted resources and interventions</w:t>
            </w:r>
          </w:p>
          <w:p w14:paraId="5E26DEC5" w14:textId="3D7F3CA8" w:rsidR="00BE7BC9" w:rsidRDefault="00BE7BC9" w:rsidP="004D2D11">
            <w:pPr>
              <w:rPr>
                <w:rFonts w:ascii="Century Gothic" w:hAnsi="Century Gothic"/>
              </w:rPr>
            </w:pPr>
          </w:p>
        </w:tc>
      </w:tr>
      <w:tr w:rsidR="00BE7BC9" w14:paraId="4DE25ECC" w14:textId="77777777" w:rsidTr="000D215F">
        <w:tc>
          <w:tcPr>
            <w:tcW w:w="2263" w:type="dxa"/>
            <w:shd w:val="clear" w:color="auto" w:fill="auto"/>
          </w:tcPr>
          <w:p w14:paraId="05F002A3" w14:textId="77777777" w:rsidR="00BE7BC9" w:rsidRPr="00BE7BC9" w:rsidRDefault="00BE7BC9" w:rsidP="00BE7BC9">
            <w:pPr>
              <w:rPr>
                <w:rFonts w:ascii="Century Gothic" w:hAnsi="Century Gothic"/>
                <w:b/>
              </w:rPr>
            </w:pPr>
          </w:p>
          <w:p w14:paraId="072174A2" w14:textId="294F3EF1" w:rsidR="00BE7BC9" w:rsidRPr="00BE7BC9" w:rsidRDefault="00BE7BC9" w:rsidP="00BE7BC9">
            <w:pPr>
              <w:pStyle w:val="ListParagraph"/>
              <w:numPr>
                <w:ilvl w:val="0"/>
                <w:numId w:val="26"/>
              </w:numPr>
              <w:ind w:left="314"/>
              <w:rPr>
                <w:rFonts w:ascii="Century Gothic" w:hAnsi="Century Gothic"/>
                <w:b/>
              </w:rPr>
            </w:pPr>
            <w:r w:rsidRPr="00BE7BC9">
              <w:rPr>
                <w:rFonts w:ascii="Century Gothic" w:hAnsi="Century Gothic"/>
                <w:b/>
                <w:bCs/>
              </w:rPr>
              <w:t xml:space="preserve">How adaptations are </w:t>
            </w:r>
            <w:r w:rsidRPr="00BE7BC9">
              <w:rPr>
                <w:rFonts w:ascii="Century Gothic" w:hAnsi="Century Gothic"/>
                <w:b/>
                <w:bCs/>
              </w:rPr>
              <w:lastRenderedPageBreak/>
              <w:t>made to the curriculum and the learning environment for pupils with SEND</w:t>
            </w:r>
          </w:p>
        </w:tc>
        <w:tc>
          <w:tcPr>
            <w:tcW w:w="8193" w:type="dxa"/>
          </w:tcPr>
          <w:p w14:paraId="1695D59C" w14:textId="77777777" w:rsidR="00BE7BC9" w:rsidRPr="00366C45" w:rsidRDefault="00BE7BC9" w:rsidP="00BE7BC9">
            <w:pPr>
              <w:rPr>
                <w:rFonts w:ascii="Century Gothic" w:hAnsi="Century Gothic"/>
              </w:rPr>
            </w:pPr>
          </w:p>
          <w:p w14:paraId="5BA935EF" w14:textId="0F3F9DCF" w:rsidR="00BE7BC9" w:rsidRPr="00366C45" w:rsidRDefault="00BE7BC9" w:rsidP="00BE7BC9">
            <w:pPr>
              <w:rPr>
                <w:rFonts w:ascii="Century Gothic" w:hAnsi="Century Gothic"/>
              </w:rPr>
            </w:pPr>
            <w:r w:rsidRPr="00366C45">
              <w:rPr>
                <w:rFonts w:ascii="Century Gothic" w:hAnsi="Century Gothic"/>
              </w:rPr>
              <w:t>The curriculum /learning environment may be adapted by:</w:t>
            </w:r>
          </w:p>
          <w:p w14:paraId="0586F0EA" w14:textId="77777777" w:rsidR="00BE7BC9" w:rsidRPr="00366C45" w:rsidRDefault="00BE7BC9" w:rsidP="00BE7BC9">
            <w:pPr>
              <w:numPr>
                <w:ilvl w:val="0"/>
                <w:numId w:val="5"/>
              </w:numPr>
              <w:rPr>
                <w:rFonts w:ascii="Century Gothic" w:hAnsi="Century Gothic"/>
              </w:rPr>
            </w:pPr>
            <w:r w:rsidRPr="00366C45">
              <w:rPr>
                <w:rFonts w:ascii="Century Gothic" w:hAnsi="Century Gothic"/>
              </w:rPr>
              <w:t>groupings that target specific levels of progress</w:t>
            </w:r>
          </w:p>
          <w:p w14:paraId="24D4E161" w14:textId="77777777" w:rsidR="00BE7BC9" w:rsidRPr="00366C45" w:rsidRDefault="00BE7BC9" w:rsidP="00BE7BC9">
            <w:pPr>
              <w:numPr>
                <w:ilvl w:val="0"/>
                <w:numId w:val="5"/>
              </w:numPr>
              <w:rPr>
                <w:rFonts w:ascii="Century Gothic" w:hAnsi="Century Gothic"/>
              </w:rPr>
            </w:pPr>
            <w:r w:rsidRPr="00366C45">
              <w:rPr>
                <w:rFonts w:ascii="Century Gothic" w:hAnsi="Century Gothic"/>
              </w:rPr>
              <w:lastRenderedPageBreak/>
              <w:t>adapted planning</w:t>
            </w:r>
          </w:p>
          <w:p w14:paraId="15D70BB3" w14:textId="77777777" w:rsidR="00BE7BC9" w:rsidRPr="00366C45" w:rsidRDefault="00BE7BC9" w:rsidP="00BE7BC9">
            <w:pPr>
              <w:numPr>
                <w:ilvl w:val="0"/>
                <w:numId w:val="5"/>
              </w:numPr>
              <w:rPr>
                <w:rFonts w:ascii="Century Gothic" w:hAnsi="Century Gothic"/>
              </w:rPr>
            </w:pPr>
            <w:r w:rsidRPr="00366C45">
              <w:rPr>
                <w:rFonts w:ascii="Century Gothic" w:hAnsi="Century Gothic"/>
              </w:rPr>
              <w:t>differentiated resources and teaching styles</w:t>
            </w:r>
          </w:p>
          <w:p w14:paraId="75E8941C" w14:textId="77777777" w:rsidR="00BE7BC9" w:rsidRPr="00366C45" w:rsidRDefault="00BE7BC9" w:rsidP="00BE7BC9">
            <w:pPr>
              <w:numPr>
                <w:ilvl w:val="0"/>
                <w:numId w:val="5"/>
              </w:numPr>
              <w:rPr>
                <w:rFonts w:ascii="Century Gothic" w:hAnsi="Century Gothic"/>
              </w:rPr>
            </w:pPr>
            <w:r w:rsidRPr="00366C45">
              <w:rPr>
                <w:rFonts w:ascii="Century Gothic" w:hAnsi="Century Gothic"/>
              </w:rPr>
              <w:t>appropriate choices of texts and topics to suit the learner</w:t>
            </w:r>
          </w:p>
          <w:p w14:paraId="7686FE50" w14:textId="77777777" w:rsidR="00BE7BC9" w:rsidRPr="00366C45" w:rsidRDefault="00BE7BC9" w:rsidP="00BE7BC9">
            <w:pPr>
              <w:numPr>
                <w:ilvl w:val="0"/>
                <w:numId w:val="5"/>
              </w:numPr>
              <w:rPr>
                <w:rFonts w:ascii="Century Gothic" w:hAnsi="Century Gothic"/>
              </w:rPr>
            </w:pPr>
            <w:r w:rsidRPr="00366C45">
              <w:rPr>
                <w:rFonts w:ascii="Century Gothic" w:hAnsi="Century Gothic"/>
              </w:rPr>
              <w:t>access arrangements for tests and/or examinations</w:t>
            </w:r>
          </w:p>
          <w:p w14:paraId="33D744EA" w14:textId="6D76095B" w:rsidR="00BE7BC9" w:rsidRPr="00366C45" w:rsidRDefault="00BE7BC9" w:rsidP="00BE7BC9">
            <w:pPr>
              <w:numPr>
                <w:ilvl w:val="0"/>
                <w:numId w:val="5"/>
              </w:numPr>
              <w:rPr>
                <w:rFonts w:ascii="Century Gothic" w:hAnsi="Century Gothic"/>
              </w:rPr>
            </w:pPr>
            <w:r w:rsidRPr="00366C45">
              <w:rPr>
                <w:rFonts w:ascii="Century Gothic" w:hAnsi="Century Gothic"/>
              </w:rPr>
              <w:t>additional adult support</w:t>
            </w:r>
          </w:p>
          <w:p w14:paraId="6B5696AB" w14:textId="77777777" w:rsidR="00BE7BC9" w:rsidRPr="00366C45" w:rsidRDefault="00BE7BC9" w:rsidP="00BE7BC9">
            <w:pPr>
              <w:numPr>
                <w:ilvl w:val="0"/>
                <w:numId w:val="5"/>
              </w:numPr>
              <w:rPr>
                <w:rFonts w:ascii="Century Gothic" w:hAnsi="Century Gothic"/>
              </w:rPr>
            </w:pPr>
            <w:r w:rsidRPr="00366C45">
              <w:rPr>
                <w:rFonts w:ascii="Century Gothic" w:hAnsi="Century Gothic"/>
              </w:rPr>
              <w:t>delivery of an individual curriculum</w:t>
            </w:r>
          </w:p>
          <w:p w14:paraId="4FEEDEA2" w14:textId="77777777" w:rsidR="00BE7BC9" w:rsidRPr="00366C45" w:rsidRDefault="00BE7BC9" w:rsidP="00BE7BC9">
            <w:pPr>
              <w:numPr>
                <w:ilvl w:val="0"/>
                <w:numId w:val="5"/>
              </w:numPr>
              <w:rPr>
                <w:rFonts w:ascii="Century Gothic" w:hAnsi="Century Gothic"/>
              </w:rPr>
            </w:pPr>
            <w:r w:rsidRPr="00366C45">
              <w:rPr>
                <w:rFonts w:ascii="Century Gothic" w:hAnsi="Century Gothic"/>
              </w:rPr>
              <w:t>a revised daily timetable to suit needs</w:t>
            </w:r>
          </w:p>
          <w:p w14:paraId="1554472F" w14:textId="77777777" w:rsidR="00BE7BC9" w:rsidRPr="00366C45" w:rsidRDefault="00BE7BC9" w:rsidP="00BE7BC9">
            <w:pPr>
              <w:rPr>
                <w:rFonts w:ascii="Century Gothic" w:hAnsi="Century Gothic"/>
                <w:b/>
              </w:rPr>
            </w:pPr>
          </w:p>
          <w:p w14:paraId="2984273F" w14:textId="4982F7AF" w:rsidR="00292510" w:rsidRPr="00366C45" w:rsidRDefault="00292510" w:rsidP="004D2D11">
            <w:pPr>
              <w:rPr>
                <w:rFonts w:ascii="Century Gothic" w:hAnsi="Century Gothic"/>
                <w:b/>
              </w:rPr>
            </w:pPr>
          </w:p>
        </w:tc>
      </w:tr>
      <w:tr w:rsidR="00BE7BC9" w14:paraId="0CB3F9D7" w14:textId="77777777" w:rsidTr="004248A0">
        <w:tc>
          <w:tcPr>
            <w:tcW w:w="2263" w:type="dxa"/>
          </w:tcPr>
          <w:p w14:paraId="67D1DBB8" w14:textId="77777777" w:rsidR="00BE7BC9" w:rsidRDefault="00BE7BC9" w:rsidP="00BE7BC9">
            <w:pPr>
              <w:rPr>
                <w:rFonts w:ascii="Century Gothic" w:hAnsi="Century Gothic"/>
                <w:b/>
              </w:rPr>
            </w:pPr>
          </w:p>
          <w:p w14:paraId="029762C0" w14:textId="51326196" w:rsidR="00BE7BC9" w:rsidRPr="00BE7BC9" w:rsidRDefault="00BE7BC9" w:rsidP="00BE7BC9">
            <w:pPr>
              <w:pStyle w:val="ListParagraph"/>
              <w:numPr>
                <w:ilvl w:val="0"/>
                <w:numId w:val="26"/>
              </w:numPr>
              <w:ind w:left="314"/>
              <w:rPr>
                <w:rFonts w:ascii="Century Gothic" w:hAnsi="Century Gothic"/>
                <w:b/>
              </w:rPr>
            </w:pPr>
            <w:r>
              <w:rPr>
                <w:rFonts w:ascii="Century Gothic" w:hAnsi="Century Gothic"/>
                <w:b/>
                <w:bCs/>
              </w:rPr>
              <w:t>The additional support for learning that is available to pupils with SEND</w:t>
            </w:r>
          </w:p>
        </w:tc>
        <w:tc>
          <w:tcPr>
            <w:tcW w:w="8193" w:type="dxa"/>
          </w:tcPr>
          <w:p w14:paraId="2316E8A2" w14:textId="77777777" w:rsidR="00BE7BC9" w:rsidRDefault="00BE7BC9" w:rsidP="00BE7BC9">
            <w:pPr>
              <w:rPr>
                <w:rFonts w:ascii="Century Gothic" w:hAnsi="Century Gothic"/>
                <w:bCs/>
              </w:rPr>
            </w:pPr>
          </w:p>
          <w:p w14:paraId="6176621F" w14:textId="488366CD" w:rsidR="00BE7BC9" w:rsidRDefault="00BE7BC9" w:rsidP="00BE7BC9">
            <w:pPr>
              <w:rPr>
                <w:rFonts w:ascii="Century Gothic" w:hAnsi="Century Gothic"/>
                <w:bCs/>
              </w:rPr>
            </w:pPr>
            <w:r>
              <w:rPr>
                <w:rFonts w:ascii="Century Gothic" w:hAnsi="Century Gothic"/>
                <w:bCs/>
              </w:rPr>
              <w:t>The following support strategies are used throughout</w:t>
            </w:r>
            <w:r w:rsidR="00843C0F">
              <w:rPr>
                <w:rFonts w:ascii="Century Gothic" w:hAnsi="Century Gothic"/>
                <w:bCs/>
              </w:rPr>
              <w:t xml:space="preserve"> Stonehill Nursery School and </w:t>
            </w:r>
            <w:r>
              <w:rPr>
                <w:rFonts w:ascii="Century Gothic" w:hAnsi="Century Gothic"/>
                <w:bCs/>
              </w:rPr>
              <w:t>Dale Community Primary School:</w:t>
            </w:r>
          </w:p>
          <w:p w14:paraId="159F264B" w14:textId="77777777" w:rsidR="00BE7BC9" w:rsidRPr="006A58CF" w:rsidRDefault="00BE7BC9" w:rsidP="00BE7BC9">
            <w:pPr>
              <w:numPr>
                <w:ilvl w:val="0"/>
                <w:numId w:val="2"/>
              </w:numPr>
              <w:spacing w:line="276" w:lineRule="auto"/>
              <w:rPr>
                <w:rFonts w:ascii="Century Gothic" w:hAnsi="Century Gothic"/>
                <w:bCs/>
              </w:rPr>
            </w:pPr>
            <w:r w:rsidRPr="006A58CF">
              <w:rPr>
                <w:rFonts w:ascii="Century Gothic" w:hAnsi="Century Gothic"/>
                <w:bCs/>
              </w:rPr>
              <w:t>Differentiated resources and teaching styles</w:t>
            </w:r>
          </w:p>
          <w:p w14:paraId="158CB55C" w14:textId="77777777" w:rsidR="00BE7BC9" w:rsidRPr="006A58CF" w:rsidRDefault="00BE7BC9" w:rsidP="00BE7BC9">
            <w:pPr>
              <w:numPr>
                <w:ilvl w:val="0"/>
                <w:numId w:val="2"/>
              </w:numPr>
              <w:spacing w:line="276" w:lineRule="auto"/>
              <w:rPr>
                <w:rFonts w:ascii="Century Gothic" w:hAnsi="Century Gothic"/>
                <w:bCs/>
              </w:rPr>
            </w:pPr>
            <w:r w:rsidRPr="006A58CF">
              <w:rPr>
                <w:rFonts w:ascii="Century Gothic" w:hAnsi="Century Gothic"/>
                <w:bCs/>
              </w:rPr>
              <w:t>Groupings of pupils</w:t>
            </w:r>
          </w:p>
          <w:p w14:paraId="5216410B" w14:textId="77777777" w:rsidR="00BE7BC9" w:rsidRPr="006A58CF" w:rsidRDefault="00BE7BC9" w:rsidP="00BE7BC9">
            <w:pPr>
              <w:numPr>
                <w:ilvl w:val="0"/>
                <w:numId w:val="2"/>
              </w:numPr>
              <w:spacing w:line="276" w:lineRule="auto"/>
              <w:rPr>
                <w:rFonts w:ascii="Century Gothic" w:hAnsi="Century Gothic"/>
                <w:bCs/>
              </w:rPr>
            </w:pPr>
            <w:r w:rsidRPr="006A58CF">
              <w:rPr>
                <w:rFonts w:ascii="Century Gothic" w:hAnsi="Century Gothic"/>
                <w:bCs/>
              </w:rPr>
              <w:t>Specific Intervention groups</w:t>
            </w:r>
          </w:p>
          <w:p w14:paraId="3ACA2CCC" w14:textId="77777777" w:rsidR="00BE7BC9" w:rsidRPr="006A58CF" w:rsidRDefault="00BE7BC9" w:rsidP="00BE7BC9">
            <w:pPr>
              <w:numPr>
                <w:ilvl w:val="0"/>
                <w:numId w:val="2"/>
              </w:numPr>
              <w:spacing w:line="276" w:lineRule="auto"/>
              <w:rPr>
                <w:rFonts w:ascii="Century Gothic" w:hAnsi="Century Gothic"/>
                <w:bCs/>
              </w:rPr>
            </w:pPr>
            <w:r w:rsidRPr="006A58CF">
              <w:rPr>
                <w:rFonts w:ascii="Century Gothic" w:hAnsi="Century Gothic"/>
                <w:bCs/>
              </w:rPr>
              <w:t>Access to the Community Room</w:t>
            </w:r>
          </w:p>
          <w:p w14:paraId="792553DD" w14:textId="77777777" w:rsidR="00BE7BC9" w:rsidRPr="006A58CF" w:rsidRDefault="00BE7BC9" w:rsidP="00BE7BC9">
            <w:pPr>
              <w:numPr>
                <w:ilvl w:val="0"/>
                <w:numId w:val="2"/>
              </w:numPr>
              <w:spacing w:line="276" w:lineRule="auto"/>
              <w:rPr>
                <w:rFonts w:ascii="Century Gothic" w:hAnsi="Century Gothic"/>
                <w:bCs/>
              </w:rPr>
            </w:pPr>
            <w:r w:rsidRPr="006A58CF">
              <w:rPr>
                <w:rFonts w:ascii="Century Gothic" w:hAnsi="Century Gothic"/>
                <w:bCs/>
              </w:rPr>
              <w:t>Additional resources concrete and visual</w:t>
            </w:r>
          </w:p>
          <w:p w14:paraId="280F499C" w14:textId="77777777" w:rsidR="00BE7BC9" w:rsidRPr="006A58CF" w:rsidRDefault="00BE7BC9" w:rsidP="00BE7BC9">
            <w:pPr>
              <w:numPr>
                <w:ilvl w:val="0"/>
                <w:numId w:val="2"/>
              </w:numPr>
              <w:spacing w:line="276" w:lineRule="auto"/>
              <w:rPr>
                <w:rFonts w:ascii="Century Gothic" w:hAnsi="Century Gothic"/>
                <w:bCs/>
              </w:rPr>
            </w:pPr>
            <w:r w:rsidRPr="006A58CF">
              <w:rPr>
                <w:rFonts w:ascii="Century Gothic" w:hAnsi="Century Gothic"/>
                <w:bCs/>
              </w:rPr>
              <w:t>Additional adult support</w:t>
            </w:r>
          </w:p>
          <w:p w14:paraId="6D87B71E" w14:textId="77777777" w:rsidR="00BE7BC9" w:rsidRPr="006A58CF" w:rsidRDefault="00BE7BC9" w:rsidP="00BE7BC9">
            <w:pPr>
              <w:numPr>
                <w:ilvl w:val="0"/>
                <w:numId w:val="2"/>
              </w:numPr>
              <w:spacing w:line="276" w:lineRule="auto"/>
              <w:rPr>
                <w:rFonts w:ascii="Century Gothic" w:hAnsi="Century Gothic"/>
                <w:bCs/>
              </w:rPr>
            </w:pPr>
            <w:r w:rsidRPr="006A58CF">
              <w:rPr>
                <w:rFonts w:ascii="Century Gothic" w:hAnsi="Century Gothic"/>
                <w:bCs/>
              </w:rPr>
              <w:t>Key worker support</w:t>
            </w:r>
          </w:p>
          <w:p w14:paraId="0A88E4C0" w14:textId="77777777" w:rsidR="00BE7BC9" w:rsidRPr="006A58CF" w:rsidRDefault="00BE7BC9" w:rsidP="00BE7BC9">
            <w:pPr>
              <w:numPr>
                <w:ilvl w:val="0"/>
                <w:numId w:val="2"/>
              </w:numPr>
              <w:spacing w:line="276" w:lineRule="auto"/>
              <w:rPr>
                <w:rFonts w:ascii="Century Gothic" w:hAnsi="Century Gothic"/>
                <w:bCs/>
              </w:rPr>
            </w:pPr>
            <w:r w:rsidRPr="006A58CF">
              <w:rPr>
                <w:rFonts w:ascii="Century Gothic" w:hAnsi="Century Gothic"/>
                <w:bCs/>
              </w:rPr>
              <w:t>Sensory support</w:t>
            </w:r>
          </w:p>
          <w:p w14:paraId="40BC4E20" w14:textId="77777777" w:rsidR="00BE7BC9" w:rsidRPr="006A58CF" w:rsidRDefault="00BE7BC9" w:rsidP="00BE7BC9">
            <w:pPr>
              <w:numPr>
                <w:ilvl w:val="0"/>
                <w:numId w:val="2"/>
              </w:numPr>
              <w:spacing w:line="276" w:lineRule="auto"/>
              <w:rPr>
                <w:rFonts w:ascii="Century Gothic" w:hAnsi="Century Gothic"/>
                <w:bCs/>
              </w:rPr>
            </w:pPr>
            <w:r w:rsidRPr="006A58CF">
              <w:rPr>
                <w:rFonts w:ascii="Century Gothic" w:hAnsi="Century Gothic"/>
                <w:bCs/>
              </w:rPr>
              <w:t>Use of enlarged resources/seating arrangement in the classroom</w:t>
            </w:r>
          </w:p>
          <w:p w14:paraId="130DFA31" w14:textId="77777777" w:rsidR="00BE7BC9" w:rsidRPr="006A58CF" w:rsidRDefault="00BE7BC9" w:rsidP="00BE7BC9">
            <w:pPr>
              <w:numPr>
                <w:ilvl w:val="0"/>
                <w:numId w:val="2"/>
              </w:numPr>
              <w:spacing w:line="276" w:lineRule="auto"/>
              <w:rPr>
                <w:rFonts w:ascii="Century Gothic" w:hAnsi="Century Gothic"/>
                <w:bCs/>
              </w:rPr>
            </w:pPr>
            <w:r w:rsidRPr="006A58CF">
              <w:rPr>
                <w:rFonts w:ascii="Century Gothic" w:hAnsi="Century Gothic"/>
                <w:bCs/>
              </w:rPr>
              <w:t>Use of ICT</w:t>
            </w:r>
          </w:p>
          <w:p w14:paraId="1A43F81A" w14:textId="77777777" w:rsidR="00BE7BC9" w:rsidRPr="006A58CF" w:rsidRDefault="00BE7BC9" w:rsidP="00BE7BC9">
            <w:pPr>
              <w:numPr>
                <w:ilvl w:val="0"/>
                <w:numId w:val="2"/>
              </w:numPr>
              <w:spacing w:line="276" w:lineRule="auto"/>
              <w:rPr>
                <w:rFonts w:ascii="Century Gothic" w:hAnsi="Century Gothic"/>
                <w:bCs/>
              </w:rPr>
            </w:pPr>
            <w:r w:rsidRPr="006A58CF">
              <w:rPr>
                <w:rFonts w:ascii="Century Gothic" w:hAnsi="Century Gothic"/>
                <w:bCs/>
              </w:rPr>
              <w:t>Transition support within the school day and between school years</w:t>
            </w:r>
          </w:p>
          <w:p w14:paraId="462D11D5" w14:textId="04DE8A4B" w:rsidR="00BE7BC9" w:rsidRPr="004F2309" w:rsidRDefault="00BE7BC9" w:rsidP="004F2309">
            <w:pPr>
              <w:numPr>
                <w:ilvl w:val="0"/>
                <w:numId w:val="2"/>
              </w:numPr>
              <w:spacing w:line="276" w:lineRule="auto"/>
              <w:rPr>
                <w:rFonts w:ascii="Century Gothic" w:hAnsi="Century Gothic"/>
                <w:bCs/>
              </w:rPr>
            </w:pPr>
            <w:r w:rsidRPr="006A58CF">
              <w:rPr>
                <w:rFonts w:ascii="Century Gothic" w:hAnsi="Century Gothic"/>
                <w:bCs/>
              </w:rPr>
              <w:t>Visual timetable</w:t>
            </w:r>
          </w:p>
          <w:p w14:paraId="02A34D61" w14:textId="740B95BE" w:rsidR="00BE7BC9" w:rsidRDefault="00BE7BC9" w:rsidP="00292510">
            <w:pPr>
              <w:numPr>
                <w:ilvl w:val="0"/>
                <w:numId w:val="2"/>
              </w:numPr>
              <w:spacing w:line="276" w:lineRule="auto"/>
              <w:rPr>
                <w:rFonts w:ascii="Century Gothic" w:hAnsi="Century Gothic"/>
                <w:bCs/>
              </w:rPr>
            </w:pPr>
            <w:r w:rsidRPr="00292510">
              <w:rPr>
                <w:rFonts w:ascii="Century Gothic" w:hAnsi="Century Gothic"/>
                <w:bCs/>
              </w:rPr>
              <w:t>Strategies which may be suggested by the SENCO or other professionals working with your child</w:t>
            </w:r>
          </w:p>
          <w:p w14:paraId="04B41C72" w14:textId="1E64231A" w:rsidR="00455CAF" w:rsidRDefault="00455CAF" w:rsidP="00455CAF">
            <w:pPr>
              <w:spacing w:line="276" w:lineRule="auto"/>
              <w:rPr>
                <w:rFonts w:ascii="Century Gothic" w:hAnsi="Century Gothic"/>
                <w:bCs/>
              </w:rPr>
            </w:pPr>
          </w:p>
        </w:tc>
      </w:tr>
      <w:tr w:rsidR="00287994" w14:paraId="4193CC15" w14:textId="77777777" w:rsidTr="004248A0">
        <w:tc>
          <w:tcPr>
            <w:tcW w:w="2263" w:type="dxa"/>
          </w:tcPr>
          <w:p w14:paraId="0B8BF620" w14:textId="77777777" w:rsidR="00287994" w:rsidRPr="00287994" w:rsidRDefault="00287994" w:rsidP="00287994">
            <w:pPr>
              <w:pStyle w:val="ListParagraph"/>
              <w:ind w:left="309"/>
              <w:rPr>
                <w:rFonts w:ascii="Century Gothic" w:hAnsi="Century Gothic"/>
                <w:b/>
              </w:rPr>
            </w:pPr>
          </w:p>
          <w:p w14:paraId="07191013" w14:textId="496D9222" w:rsidR="00287994" w:rsidRPr="00287994" w:rsidRDefault="00287994" w:rsidP="00287994">
            <w:pPr>
              <w:pStyle w:val="ListParagraph"/>
              <w:numPr>
                <w:ilvl w:val="0"/>
                <w:numId w:val="26"/>
              </w:numPr>
              <w:ind w:left="309"/>
              <w:rPr>
                <w:rFonts w:ascii="Century Gothic" w:hAnsi="Century Gothic"/>
                <w:b/>
              </w:rPr>
            </w:pPr>
            <w:r>
              <w:rPr>
                <w:rFonts w:ascii="Century Gothic" w:hAnsi="Century Gothic"/>
                <w:b/>
                <w:bCs/>
              </w:rPr>
              <w:t>How the school enables pupils with SEND to engage in the activities of the school (including physical activities) together with children who do not have SEND</w:t>
            </w:r>
          </w:p>
        </w:tc>
        <w:tc>
          <w:tcPr>
            <w:tcW w:w="8193" w:type="dxa"/>
          </w:tcPr>
          <w:p w14:paraId="792B5ECB" w14:textId="77777777" w:rsidR="00287994" w:rsidRDefault="00287994" w:rsidP="00287994">
            <w:pPr>
              <w:rPr>
                <w:rFonts w:ascii="Century Gothic" w:hAnsi="Century Gothic"/>
                <w:bCs/>
              </w:rPr>
            </w:pPr>
          </w:p>
          <w:p w14:paraId="5B50C6BE" w14:textId="416FCD7F" w:rsidR="00287994" w:rsidRDefault="00287994" w:rsidP="00287994">
            <w:pPr>
              <w:rPr>
                <w:rFonts w:ascii="Century Gothic" w:hAnsi="Century Gothic"/>
                <w:bCs/>
              </w:rPr>
            </w:pPr>
            <w:r>
              <w:rPr>
                <w:rFonts w:ascii="Century Gothic" w:hAnsi="Century Gothic"/>
                <w:bCs/>
              </w:rPr>
              <w:t xml:space="preserve">Our school is accessible to pupils with SEND. </w:t>
            </w:r>
          </w:p>
          <w:p w14:paraId="152B6C9F" w14:textId="77777777" w:rsidR="00287994" w:rsidRDefault="00287994" w:rsidP="00287994">
            <w:pPr>
              <w:rPr>
                <w:rFonts w:ascii="Century Gothic" w:hAnsi="Century Gothic"/>
                <w:bCs/>
              </w:rPr>
            </w:pPr>
          </w:p>
          <w:p w14:paraId="44E5491B" w14:textId="120B03EF" w:rsidR="00287994" w:rsidRDefault="00287994" w:rsidP="00287994">
            <w:pPr>
              <w:rPr>
                <w:rFonts w:ascii="Century Gothic" w:hAnsi="Century Gothic"/>
                <w:bCs/>
              </w:rPr>
            </w:pPr>
            <w:r>
              <w:rPr>
                <w:rFonts w:ascii="Century Gothic" w:hAnsi="Century Gothic"/>
                <w:bCs/>
              </w:rPr>
              <w:t>The ground floor of our building is accessible to all pupils. Our</w:t>
            </w:r>
            <w:r w:rsidR="004F2309">
              <w:rPr>
                <w:rFonts w:ascii="Century Gothic" w:hAnsi="Century Gothic"/>
                <w:bCs/>
              </w:rPr>
              <w:t xml:space="preserve"> specialist equipment includes two</w:t>
            </w:r>
            <w:r>
              <w:rPr>
                <w:rFonts w:ascii="Century Gothic" w:hAnsi="Century Gothic"/>
                <w:bCs/>
              </w:rPr>
              <w:t xml:space="preserve"> disabled t</w:t>
            </w:r>
            <w:r w:rsidR="004F2309">
              <w:rPr>
                <w:rFonts w:ascii="Century Gothic" w:hAnsi="Century Gothic"/>
                <w:bCs/>
              </w:rPr>
              <w:t xml:space="preserve">oilets (one with a hoist) and two </w:t>
            </w:r>
            <w:proofErr w:type="spellStart"/>
            <w:r>
              <w:rPr>
                <w:rFonts w:ascii="Century Gothic" w:hAnsi="Century Gothic"/>
                <w:bCs/>
              </w:rPr>
              <w:t>Evac</w:t>
            </w:r>
            <w:proofErr w:type="spellEnd"/>
            <w:r>
              <w:rPr>
                <w:rFonts w:ascii="Century Gothic" w:hAnsi="Century Gothic"/>
                <w:bCs/>
              </w:rPr>
              <w:t xml:space="preserve">-chairs. </w:t>
            </w:r>
          </w:p>
          <w:p w14:paraId="2B3261BC" w14:textId="1061AF95" w:rsidR="00287994" w:rsidRDefault="00287994" w:rsidP="00287994">
            <w:pPr>
              <w:rPr>
                <w:rFonts w:ascii="Century Gothic" w:hAnsi="Century Gothic"/>
                <w:bCs/>
              </w:rPr>
            </w:pPr>
            <w:r>
              <w:rPr>
                <w:rFonts w:ascii="Century Gothic" w:hAnsi="Century Gothic"/>
                <w:bCs/>
              </w:rPr>
              <w:t>We adapt teaching resources and equipment as necessary so that they are equally accessible to all children.</w:t>
            </w:r>
          </w:p>
          <w:p w14:paraId="0E99A865" w14:textId="77777777" w:rsidR="00287994" w:rsidRDefault="00287994" w:rsidP="00287994">
            <w:pPr>
              <w:rPr>
                <w:rFonts w:ascii="Century Gothic" w:hAnsi="Century Gothic"/>
                <w:bCs/>
              </w:rPr>
            </w:pPr>
          </w:p>
          <w:p w14:paraId="46DC235E" w14:textId="609FBC4A" w:rsidR="00287994" w:rsidRDefault="00287994" w:rsidP="00287994">
            <w:pPr>
              <w:rPr>
                <w:rFonts w:ascii="Century Gothic" w:hAnsi="Century Gothic"/>
                <w:bCs/>
              </w:rPr>
            </w:pPr>
            <w:r>
              <w:rPr>
                <w:rFonts w:ascii="Century Gothic" w:hAnsi="Century Gothic"/>
                <w:bCs/>
              </w:rPr>
              <w:t>Breakfast Club and Extra-curricular provision is accessible to all children including those with SEND.</w:t>
            </w:r>
          </w:p>
          <w:p w14:paraId="6B075B4A" w14:textId="77777777" w:rsidR="00287994" w:rsidRDefault="00287994" w:rsidP="00287994">
            <w:pPr>
              <w:rPr>
                <w:rFonts w:ascii="Century Gothic" w:hAnsi="Century Gothic"/>
                <w:bCs/>
              </w:rPr>
            </w:pPr>
          </w:p>
          <w:p w14:paraId="06459E3A" w14:textId="73BDB980" w:rsidR="00287994" w:rsidRDefault="00287994" w:rsidP="00287994">
            <w:pPr>
              <w:rPr>
                <w:rFonts w:ascii="Century Gothic" w:hAnsi="Century Gothic"/>
                <w:bCs/>
              </w:rPr>
            </w:pPr>
            <w:r>
              <w:rPr>
                <w:rFonts w:ascii="Century Gothic" w:hAnsi="Century Gothic"/>
                <w:bCs/>
              </w:rPr>
              <w:t xml:space="preserve">All children have an equal opportunity to go on school visits. Extra support is provided if required. Educational visits will only be planned to locations accessible to all. Risk assessments are carried out prior to any off site activity. </w:t>
            </w:r>
          </w:p>
          <w:p w14:paraId="50825DB5" w14:textId="77777777" w:rsidR="00287994" w:rsidRDefault="00287994" w:rsidP="00287994">
            <w:pPr>
              <w:rPr>
                <w:rFonts w:ascii="Century Gothic" w:hAnsi="Century Gothic"/>
                <w:bCs/>
              </w:rPr>
            </w:pPr>
          </w:p>
          <w:p w14:paraId="37D3B8B7" w14:textId="7738292D" w:rsidR="00287994" w:rsidRDefault="00287994" w:rsidP="00287994">
            <w:pPr>
              <w:rPr>
                <w:rFonts w:ascii="Century Gothic" w:hAnsi="Century Gothic"/>
                <w:bCs/>
              </w:rPr>
            </w:pPr>
            <w:r>
              <w:rPr>
                <w:rFonts w:ascii="Century Gothic" w:hAnsi="Century Gothic"/>
                <w:bCs/>
              </w:rPr>
              <w:lastRenderedPageBreak/>
              <w:t xml:space="preserve">Some identified children will need an Individual </w:t>
            </w:r>
            <w:r w:rsidR="00843C0F">
              <w:rPr>
                <w:rFonts w:ascii="Century Gothic" w:hAnsi="Century Gothic"/>
                <w:bCs/>
              </w:rPr>
              <w:t>R</w:t>
            </w:r>
            <w:r>
              <w:rPr>
                <w:rFonts w:ascii="Century Gothic" w:hAnsi="Century Gothic"/>
                <w:bCs/>
              </w:rPr>
              <w:t xml:space="preserve">isk </w:t>
            </w:r>
            <w:r w:rsidR="00843C0F">
              <w:rPr>
                <w:rFonts w:ascii="Century Gothic" w:hAnsi="Century Gothic"/>
                <w:bCs/>
              </w:rPr>
              <w:t>A</w:t>
            </w:r>
            <w:r>
              <w:rPr>
                <w:rFonts w:ascii="Century Gothic" w:hAnsi="Century Gothic"/>
                <w:bCs/>
              </w:rPr>
              <w:t>ssessment. This will be written in consultation between Class Teachers, Inclusion Man</w:t>
            </w:r>
            <w:r w:rsidR="00843C0F">
              <w:rPr>
                <w:rFonts w:ascii="Century Gothic" w:hAnsi="Century Gothic"/>
                <w:bCs/>
              </w:rPr>
              <w:t>a</w:t>
            </w:r>
            <w:r>
              <w:rPr>
                <w:rFonts w:ascii="Century Gothic" w:hAnsi="Century Gothic"/>
                <w:bCs/>
              </w:rPr>
              <w:t xml:space="preserve">gers, Inclusion Officers, Leadership Team, Specialists and Parents. </w:t>
            </w:r>
          </w:p>
          <w:p w14:paraId="50620D4F" w14:textId="77777777" w:rsidR="00287994" w:rsidRDefault="00287994" w:rsidP="00287994">
            <w:pPr>
              <w:rPr>
                <w:rFonts w:ascii="Century Gothic" w:hAnsi="Century Gothic"/>
                <w:bCs/>
              </w:rPr>
            </w:pPr>
            <w:r>
              <w:rPr>
                <w:rFonts w:ascii="Century Gothic" w:hAnsi="Century Gothic"/>
                <w:bCs/>
              </w:rPr>
              <w:t>Equipment and facilities to support pupils with SEND will be secured through:</w:t>
            </w:r>
          </w:p>
          <w:p w14:paraId="5CA57ED1" w14:textId="77777777" w:rsidR="00287994" w:rsidRDefault="00287994" w:rsidP="00287994">
            <w:pPr>
              <w:numPr>
                <w:ilvl w:val="0"/>
                <w:numId w:val="2"/>
              </w:numPr>
              <w:spacing w:line="276" w:lineRule="auto"/>
              <w:rPr>
                <w:rFonts w:ascii="Century Gothic" w:hAnsi="Century Gothic"/>
                <w:bCs/>
              </w:rPr>
            </w:pPr>
            <w:r>
              <w:rPr>
                <w:rFonts w:ascii="Century Gothic" w:hAnsi="Century Gothic"/>
                <w:bCs/>
              </w:rPr>
              <w:t>Health services</w:t>
            </w:r>
          </w:p>
          <w:p w14:paraId="53FF0013" w14:textId="77777777" w:rsidR="00287994" w:rsidRDefault="00287994" w:rsidP="00287994">
            <w:pPr>
              <w:numPr>
                <w:ilvl w:val="0"/>
                <w:numId w:val="2"/>
              </w:numPr>
              <w:spacing w:line="276" w:lineRule="auto"/>
              <w:rPr>
                <w:rFonts w:ascii="Century Gothic" w:hAnsi="Century Gothic"/>
                <w:bCs/>
              </w:rPr>
            </w:pPr>
            <w:r>
              <w:rPr>
                <w:rFonts w:ascii="Century Gothic" w:hAnsi="Century Gothic"/>
                <w:bCs/>
              </w:rPr>
              <w:t>Charities</w:t>
            </w:r>
          </w:p>
          <w:p w14:paraId="78B2C52C" w14:textId="77777777" w:rsidR="00287994" w:rsidRDefault="00287994" w:rsidP="00287994">
            <w:pPr>
              <w:numPr>
                <w:ilvl w:val="0"/>
                <w:numId w:val="2"/>
              </w:numPr>
              <w:spacing w:line="276" w:lineRule="auto"/>
              <w:rPr>
                <w:rFonts w:ascii="Century Gothic" w:hAnsi="Century Gothic"/>
                <w:bCs/>
              </w:rPr>
            </w:pPr>
            <w:r>
              <w:rPr>
                <w:rFonts w:ascii="Century Gothic" w:hAnsi="Century Gothic"/>
                <w:bCs/>
              </w:rPr>
              <w:t xml:space="preserve">Support services </w:t>
            </w:r>
          </w:p>
          <w:p w14:paraId="7D4314E1" w14:textId="77777777" w:rsidR="00287994" w:rsidRDefault="00287994" w:rsidP="00287994">
            <w:pPr>
              <w:numPr>
                <w:ilvl w:val="0"/>
                <w:numId w:val="2"/>
              </w:numPr>
              <w:spacing w:line="276" w:lineRule="auto"/>
              <w:rPr>
                <w:rFonts w:ascii="Century Gothic" w:hAnsi="Century Gothic"/>
                <w:bCs/>
              </w:rPr>
            </w:pPr>
            <w:r>
              <w:rPr>
                <w:rFonts w:ascii="Century Gothic" w:hAnsi="Century Gothic"/>
                <w:bCs/>
              </w:rPr>
              <w:t>Volunteers</w:t>
            </w:r>
          </w:p>
          <w:p w14:paraId="3650EA8C" w14:textId="77777777" w:rsidR="00287994" w:rsidRDefault="00287994" w:rsidP="00287994">
            <w:pPr>
              <w:rPr>
                <w:rFonts w:ascii="Century Gothic" w:hAnsi="Century Gothic"/>
                <w:bCs/>
              </w:rPr>
            </w:pPr>
            <w:r>
              <w:rPr>
                <w:rFonts w:ascii="Century Gothic" w:hAnsi="Century Gothic"/>
                <w:bCs/>
              </w:rPr>
              <w:t>For any more information on access plans please find our full Accessibility Plan on our website.</w:t>
            </w:r>
          </w:p>
          <w:p w14:paraId="0DD1F9B2" w14:textId="77777777" w:rsidR="00313D74" w:rsidRDefault="00313D74" w:rsidP="00287994">
            <w:pPr>
              <w:rPr>
                <w:rFonts w:ascii="Century Gothic" w:hAnsi="Century Gothic"/>
                <w:bCs/>
              </w:rPr>
            </w:pPr>
          </w:p>
          <w:p w14:paraId="678A5961" w14:textId="0C96BCB4" w:rsidR="00313D74" w:rsidRDefault="00313D74" w:rsidP="00287994">
            <w:pPr>
              <w:rPr>
                <w:rFonts w:ascii="Century Gothic" w:hAnsi="Century Gothic"/>
                <w:bCs/>
              </w:rPr>
            </w:pPr>
          </w:p>
        </w:tc>
      </w:tr>
      <w:tr w:rsidR="00287994" w14:paraId="08A55677" w14:textId="77777777" w:rsidTr="000D215F">
        <w:tc>
          <w:tcPr>
            <w:tcW w:w="2263" w:type="dxa"/>
            <w:shd w:val="clear" w:color="auto" w:fill="auto"/>
          </w:tcPr>
          <w:p w14:paraId="1F2DA077" w14:textId="77777777" w:rsidR="00287994" w:rsidRPr="00287994" w:rsidRDefault="00287994" w:rsidP="00287994">
            <w:pPr>
              <w:rPr>
                <w:rFonts w:ascii="Century Gothic" w:hAnsi="Century Gothic"/>
                <w:b/>
                <w:bCs/>
              </w:rPr>
            </w:pPr>
          </w:p>
          <w:p w14:paraId="5B16D2FB" w14:textId="0D3757BD" w:rsidR="00287994" w:rsidRDefault="00287994" w:rsidP="00287994">
            <w:pPr>
              <w:pStyle w:val="ListParagraph"/>
              <w:numPr>
                <w:ilvl w:val="0"/>
                <w:numId w:val="26"/>
              </w:numPr>
              <w:ind w:left="309"/>
              <w:rPr>
                <w:rFonts w:ascii="Century Gothic" w:hAnsi="Century Gothic"/>
                <w:b/>
                <w:bCs/>
              </w:rPr>
            </w:pPr>
            <w:r>
              <w:rPr>
                <w:rFonts w:ascii="Century Gothic" w:hAnsi="Century Gothic"/>
                <w:b/>
                <w:bCs/>
              </w:rPr>
              <w:t>Support that is available for improving the social, emotional and mental health of pupils with SEND</w:t>
            </w:r>
          </w:p>
        </w:tc>
        <w:tc>
          <w:tcPr>
            <w:tcW w:w="8193" w:type="dxa"/>
          </w:tcPr>
          <w:p w14:paraId="517F720A" w14:textId="77777777" w:rsidR="00287994" w:rsidRDefault="00287994" w:rsidP="00287994">
            <w:pPr>
              <w:rPr>
                <w:rFonts w:ascii="Century Gothic" w:hAnsi="Century Gothic"/>
                <w:bCs/>
              </w:rPr>
            </w:pPr>
          </w:p>
          <w:p w14:paraId="14382F4D" w14:textId="785434ED" w:rsidR="00287994" w:rsidRDefault="00287994" w:rsidP="00287994">
            <w:pPr>
              <w:rPr>
                <w:rFonts w:ascii="Century Gothic" w:hAnsi="Century Gothic"/>
                <w:bCs/>
              </w:rPr>
            </w:pPr>
            <w:r w:rsidRPr="00287994">
              <w:rPr>
                <w:rFonts w:ascii="Century Gothic" w:hAnsi="Century Gothic"/>
                <w:bCs/>
              </w:rPr>
              <w:t>The wellbeing of the children in our school is supported by the class teachers, teaching as</w:t>
            </w:r>
            <w:r>
              <w:rPr>
                <w:rFonts w:ascii="Century Gothic" w:hAnsi="Century Gothic"/>
                <w:bCs/>
              </w:rPr>
              <w:t>sistants, the sports team, the Inclusion O</w:t>
            </w:r>
            <w:r w:rsidRPr="00287994">
              <w:rPr>
                <w:rFonts w:ascii="Century Gothic" w:hAnsi="Century Gothic"/>
                <w:bCs/>
              </w:rPr>
              <w:t>fficers, the office staff and the leadership team.</w:t>
            </w:r>
          </w:p>
          <w:p w14:paraId="75B45AA9" w14:textId="77777777" w:rsidR="00287994" w:rsidRPr="00287994" w:rsidRDefault="00287994" w:rsidP="00287994">
            <w:pPr>
              <w:rPr>
                <w:rFonts w:ascii="Century Gothic" w:hAnsi="Century Gothic"/>
                <w:bCs/>
              </w:rPr>
            </w:pPr>
          </w:p>
          <w:p w14:paraId="4A7B4A4E" w14:textId="3C923BEB" w:rsidR="00287994" w:rsidRDefault="00287994" w:rsidP="00287994">
            <w:pPr>
              <w:rPr>
                <w:rFonts w:ascii="Century Gothic" w:hAnsi="Century Gothic"/>
                <w:bCs/>
              </w:rPr>
            </w:pPr>
            <w:r w:rsidRPr="00287994">
              <w:rPr>
                <w:rFonts w:ascii="Century Gothic" w:hAnsi="Century Gothic"/>
                <w:bCs/>
              </w:rPr>
              <w:t xml:space="preserve">The Leadership and Inclusion teams meet regularly to monitor wellbeing through analysis of our care records. Vulnerable children and those identified as needing additional support for SEMH (social, emotional and mental health) needs are assigned a key worker from the Inclusion Team to enable them to access additional pastoral support. </w:t>
            </w:r>
          </w:p>
          <w:p w14:paraId="51116CBA" w14:textId="77777777" w:rsidR="00287994" w:rsidRPr="00287994" w:rsidRDefault="00287994" w:rsidP="00287994">
            <w:pPr>
              <w:rPr>
                <w:rFonts w:ascii="Century Gothic" w:hAnsi="Century Gothic"/>
                <w:bCs/>
              </w:rPr>
            </w:pPr>
          </w:p>
          <w:p w14:paraId="76DE680D" w14:textId="77777777" w:rsidR="00287994" w:rsidRPr="00287994" w:rsidRDefault="00287994" w:rsidP="00287994">
            <w:pPr>
              <w:rPr>
                <w:rFonts w:ascii="Century Gothic" w:hAnsi="Century Gothic"/>
                <w:bCs/>
              </w:rPr>
            </w:pPr>
            <w:r w:rsidRPr="00287994">
              <w:rPr>
                <w:rFonts w:ascii="Century Gothic" w:hAnsi="Century Gothic"/>
                <w:bCs/>
              </w:rPr>
              <w:t>Pupils are well supported by some of the following:</w:t>
            </w:r>
          </w:p>
          <w:p w14:paraId="4D4AB322" w14:textId="77777777" w:rsidR="00287994" w:rsidRPr="00287994" w:rsidRDefault="00287994" w:rsidP="00287994">
            <w:pPr>
              <w:rPr>
                <w:rFonts w:ascii="Century Gothic" w:hAnsi="Century Gothic"/>
                <w:bCs/>
              </w:rPr>
            </w:pPr>
            <w:r w:rsidRPr="00287994">
              <w:rPr>
                <w:rFonts w:ascii="Century Gothic" w:hAnsi="Century Gothic"/>
                <w:bCs/>
              </w:rPr>
              <w:t>•</w:t>
            </w:r>
            <w:r w:rsidRPr="00287994">
              <w:rPr>
                <w:rFonts w:ascii="Century Gothic" w:hAnsi="Century Gothic"/>
                <w:bCs/>
              </w:rPr>
              <w:tab/>
              <w:t>Safeguarding and child protection training</w:t>
            </w:r>
          </w:p>
          <w:p w14:paraId="45C6F54B" w14:textId="77777777" w:rsidR="00287994" w:rsidRPr="00287994" w:rsidRDefault="00287994" w:rsidP="00287994">
            <w:pPr>
              <w:rPr>
                <w:rFonts w:ascii="Century Gothic" w:hAnsi="Century Gothic"/>
                <w:bCs/>
              </w:rPr>
            </w:pPr>
            <w:r w:rsidRPr="00287994">
              <w:rPr>
                <w:rFonts w:ascii="Century Gothic" w:hAnsi="Century Gothic"/>
                <w:bCs/>
              </w:rPr>
              <w:t>•</w:t>
            </w:r>
            <w:r w:rsidRPr="00287994">
              <w:rPr>
                <w:rFonts w:ascii="Century Gothic" w:hAnsi="Century Gothic"/>
                <w:bCs/>
              </w:rPr>
              <w:tab/>
              <w:t xml:space="preserve">An anti-bullying policy </w:t>
            </w:r>
          </w:p>
          <w:p w14:paraId="7CBD2532" w14:textId="77777777" w:rsidR="00287994" w:rsidRPr="00287994" w:rsidRDefault="00287994" w:rsidP="00287994">
            <w:pPr>
              <w:rPr>
                <w:rFonts w:ascii="Century Gothic" w:hAnsi="Century Gothic"/>
                <w:bCs/>
              </w:rPr>
            </w:pPr>
            <w:r w:rsidRPr="00287994">
              <w:rPr>
                <w:rFonts w:ascii="Century Gothic" w:hAnsi="Century Gothic"/>
                <w:bCs/>
              </w:rPr>
              <w:t>•</w:t>
            </w:r>
            <w:r w:rsidRPr="00287994">
              <w:rPr>
                <w:rFonts w:ascii="Century Gothic" w:hAnsi="Century Gothic"/>
                <w:bCs/>
              </w:rPr>
              <w:tab/>
              <w:t>An Inclusion Team to support SEMH needs such as self-esteem building and attachment</w:t>
            </w:r>
          </w:p>
          <w:p w14:paraId="7F48DF07" w14:textId="77777777" w:rsidR="00287994" w:rsidRPr="00287994" w:rsidRDefault="00287994" w:rsidP="00287994">
            <w:pPr>
              <w:rPr>
                <w:rFonts w:ascii="Century Gothic" w:hAnsi="Century Gothic"/>
                <w:bCs/>
              </w:rPr>
            </w:pPr>
            <w:r w:rsidRPr="00287994">
              <w:rPr>
                <w:rFonts w:ascii="Century Gothic" w:hAnsi="Century Gothic"/>
                <w:bCs/>
              </w:rPr>
              <w:t>•</w:t>
            </w:r>
            <w:r w:rsidRPr="00287994">
              <w:rPr>
                <w:rFonts w:ascii="Century Gothic" w:hAnsi="Century Gothic"/>
                <w:bCs/>
              </w:rPr>
              <w:tab/>
              <w:t>Targeted support for individual pupils</w:t>
            </w:r>
          </w:p>
          <w:p w14:paraId="29A11717" w14:textId="77777777" w:rsidR="00287994" w:rsidRPr="00287994" w:rsidRDefault="00287994" w:rsidP="00287994">
            <w:pPr>
              <w:rPr>
                <w:rFonts w:ascii="Century Gothic" w:hAnsi="Century Gothic"/>
                <w:bCs/>
              </w:rPr>
            </w:pPr>
            <w:r w:rsidRPr="00287994">
              <w:rPr>
                <w:rFonts w:ascii="Century Gothic" w:hAnsi="Century Gothic"/>
                <w:bCs/>
              </w:rPr>
              <w:t>•</w:t>
            </w:r>
            <w:r w:rsidRPr="00287994">
              <w:rPr>
                <w:rFonts w:ascii="Century Gothic" w:hAnsi="Century Gothic"/>
                <w:bCs/>
              </w:rPr>
              <w:tab/>
              <w:t>Health service</w:t>
            </w:r>
          </w:p>
          <w:p w14:paraId="23FF9776" w14:textId="77777777" w:rsidR="00287994" w:rsidRPr="00287994" w:rsidRDefault="00287994" w:rsidP="00287994">
            <w:pPr>
              <w:rPr>
                <w:rFonts w:ascii="Century Gothic" w:hAnsi="Century Gothic"/>
                <w:bCs/>
              </w:rPr>
            </w:pPr>
            <w:r w:rsidRPr="00287994">
              <w:rPr>
                <w:rFonts w:ascii="Century Gothic" w:hAnsi="Century Gothic"/>
                <w:bCs/>
              </w:rPr>
              <w:t>•</w:t>
            </w:r>
            <w:r w:rsidRPr="00287994">
              <w:rPr>
                <w:rFonts w:ascii="Century Gothic" w:hAnsi="Century Gothic"/>
                <w:bCs/>
              </w:rPr>
              <w:tab/>
              <w:t>Specialist education services</w:t>
            </w:r>
          </w:p>
          <w:p w14:paraId="3CD9E936" w14:textId="77777777" w:rsidR="00287994" w:rsidRDefault="00287994" w:rsidP="00287994">
            <w:pPr>
              <w:rPr>
                <w:rFonts w:ascii="Century Gothic" w:hAnsi="Century Gothic"/>
                <w:bCs/>
              </w:rPr>
            </w:pPr>
            <w:r w:rsidRPr="00287994">
              <w:rPr>
                <w:rFonts w:ascii="Century Gothic" w:hAnsi="Century Gothic"/>
                <w:bCs/>
              </w:rPr>
              <w:t>•</w:t>
            </w:r>
            <w:r w:rsidRPr="00287994">
              <w:rPr>
                <w:rFonts w:ascii="Century Gothic" w:hAnsi="Century Gothic"/>
                <w:bCs/>
              </w:rPr>
              <w:tab/>
              <w:t>Social care</w:t>
            </w:r>
          </w:p>
          <w:p w14:paraId="390A4CFC" w14:textId="77777777" w:rsidR="00287994" w:rsidRDefault="00287994" w:rsidP="00287994">
            <w:pPr>
              <w:rPr>
                <w:rFonts w:ascii="Century Gothic" w:hAnsi="Century Gothic"/>
                <w:bCs/>
              </w:rPr>
            </w:pPr>
          </w:p>
          <w:p w14:paraId="15A8D2A2" w14:textId="756F4918" w:rsidR="00292510" w:rsidRPr="00292510" w:rsidRDefault="00292510" w:rsidP="004D2D11">
            <w:pPr>
              <w:rPr>
                <w:rFonts w:ascii="Century Gothic" w:hAnsi="Century Gothic"/>
                <w:b/>
                <w:bCs/>
              </w:rPr>
            </w:pPr>
          </w:p>
        </w:tc>
      </w:tr>
      <w:tr w:rsidR="00313D74" w14:paraId="4F99777D" w14:textId="77777777" w:rsidTr="004248A0">
        <w:tc>
          <w:tcPr>
            <w:tcW w:w="2263" w:type="dxa"/>
          </w:tcPr>
          <w:p w14:paraId="110AC7F8" w14:textId="77777777" w:rsidR="00313D74" w:rsidRPr="00313D74" w:rsidRDefault="00313D74" w:rsidP="00313D74">
            <w:pPr>
              <w:rPr>
                <w:rFonts w:ascii="Century Gothic" w:hAnsi="Century Gothic"/>
                <w:b/>
                <w:bCs/>
              </w:rPr>
            </w:pPr>
          </w:p>
          <w:p w14:paraId="6477BFBA" w14:textId="73DA1955" w:rsidR="00313D74" w:rsidRPr="00313D74" w:rsidRDefault="00313D74" w:rsidP="00313D74">
            <w:pPr>
              <w:pStyle w:val="ListParagraph"/>
              <w:numPr>
                <w:ilvl w:val="0"/>
                <w:numId w:val="26"/>
              </w:numPr>
              <w:ind w:left="309"/>
              <w:rPr>
                <w:rFonts w:ascii="Century Gothic" w:hAnsi="Century Gothic"/>
                <w:b/>
                <w:bCs/>
              </w:rPr>
            </w:pPr>
            <w:r w:rsidRPr="00313D74">
              <w:rPr>
                <w:rFonts w:ascii="Century Gothic" w:hAnsi="Century Gothic"/>
                <w:b/>
                <w:bCs/>
              </w:rPr>
              <w:t>Name and contact details of key staff in school.</w:t>
            </w:r>
          </w:p>
        </w:tc>
        <w:tc>
          <w:tcPr>
            <w:tcW w:w="8193" w:type="dxa"/>
          </w:tcPr>
          <w:p w14:paraId="41A490CD" w14:textId="77777777" w:rsidR="00313D74" w:rsidRDefault="00313D74" w:rsidP="00313D74">
            <w:pPr>
              <w:rPr>
                <w:rFonts w:ascii="Century Gothic" w:hAnsi="Century Gothic"/>
                <w:bCs/>
              </w:rPr>
            </w:pPr>
          </w:p>
          <w:p w14:paraId="30363D0B" w14:textId="1907F4E9" w:rsidR="00313D74" w:rsidRDefault="00313D74" w:rsidP="00313D74">
            <w:pPr>
              <w:rPr>
                <w:rFonts w:ascii="Century Gothic" w:hAnsi="Century Gothic"/>
                <w:bCs/>
              </w:rPr>
            </w:pPr>
            <w:r>
              <w:rPr>
                <w:rFonts w:ascii="Century Gothic" w:hAnsi="Century Gothic"/>
                <w:bCs/>
              </w:rPr>
              <w:t>Inclusion Manager:</w:t>
            </w:r>
          </w:p>
          <w:p w14:paraId="2BD0A6AA" w14:textId="27580AB7" w:rsidR="00313D74" w:rsidRDefault="00313D74" w:rsidP="00313D74">
            <w:pPr>
              <w:pStyle w:val="ListParagraph"/>
              <w:numPr>
                <w:ilvl w:val="0"/>
                <w:numId w:val="13"/>
              </w:numPr>
              <w:rPr>
                <w:rFonts w:ascii="Century Gothic" w:hAnsi="Century Gothic"/>
                <w:bCs/>
              </w:rPr>
            </w:pPr>
            <w:r>
              <w:rPr>
                <w:rFonts w:ascii="Century Gothic" w:hAnsi="Century Gothic"/>
                <w:bCs/>
              </w:rPr>
              <w:t>Andrew Beattie</w:t>
            </w:r>
          </w:p>
          <w:p w14:paraId="779FD822" w14:textId="7D520C5E" w:rsidR="00843C0F" w:rsidRDefault="009C7D01" w:rsidP="000D215F">
            <w:pPr>
              <w:pStyle w:val="ListParagraph"/>
              <w:numPr>
                <w:ilvl w:val="1"/>
                <w:numId w:val="13"/>
              </w:numPr>
              <w:rPr>
                <w:rFonts w:ascii="Century Gothic" w:hAnsi="Century Gothic"/>
                <w:bCs/>
              </w:rPr>
            </w:pPr>
            <w:hyperlink r:id="rId8" w:history="1">
              <w:r w:rsidR="005F7AFF" w:rsidRPr="000A6546">
                <w:rPr>
                  <w:rStyle w:val="Hyperlink"/>
                  <w:rFonts w:ascii="Century Gothic" w:hAnsi="Century Gothic"/>
                  <w:bCs/>
                </w:rPr>
                <w:t>senco@dale.derby.sch.u</w:t>
              </w:r>
            </w:hyperlink>
            <w:r w:rsidR="00843C0F">
              <w:rPr>
                <w:rFonts w:ascii="Century Gothic" w:hAnsi="Century Gothic"/>
                <w:bCs/>
              </w:rPr>
              <w:t>k</w:t>
            </w:r>
          </w:p>
          <w:p w14:paraId="4E83F0B9" w14:textId="03D57209" w:rsidR="005F7AFF" w:rsidRDefault="005F7AFF" w:rsidP="000D215F">
            <w:pPr>
              <w:pStyle w:val="ListParagraph"/>
              <w:numPr>
                <w:ilvl w:val="1"/>
                <w:numId w:val="13"/>
              </w:numPr>
              <w:rPr>
                <w:rFonts w:ascii="Century Gothic" w:hAnsi="Century Gothic"/>
                <w:bCs/>
              </w:rPr>
            </w:pPr>
            <w:r>
              <w:rPr>
                <w:rFonts w:ascii="Century Gothic" w:hAnsi="Century Gothic"/>
                <w:bCs/>
              </w:rPr>
              <w:t>01332 760070</w:t>
            </w:r>
          </w:p>
          <w:p w14:paraId="147AD2C3" w14:textId="77777777" w:rsidR="005505A7" w:rsidRPr="005505A7" w:rsidRDefault="005505A7" w:rsidP="005505A7">
            <w:pPr>
              <w:ind w:left="360"/>
              <w:rPr>
                <w:rFonts w:ascii="Century Gothic" w:hAnsi="Century Gothic"/>
                <w:bCs/>
              </w:rPr>
            </w:pPr>
          </w:p>
          <w:p w14:paraId="7E968F29" w14:textId="77777777" w:rsidR="00313D74" w:rsidRDefault="00313D74" w:rsidP="00313D74">
            <w:pPr>
              <w:rPr>
                <w:rFonts w:ascii="Century Gothic" w:hAnsi="Century Gothic"/>
                <w:bCs/>
              </w:rPr>
            </w:pPr>
            <w:r>
              <w:rPr>
                <w:rFonts w:ascii="Century Gothic" w:hAnsi="Century Gothic"/>
                <w:bCs/>
              </w:rPr>
              <w:t>SEND Governor:</w:t>
            </w:r>
          </w:p>
          <w:p w14:paraId="70FF1C11" w14:textId="4D5F1325" w:rsidR="00313D74" w:rsidRDefault="005505A7" w:rsidP="00313D74">
            <w:pPr>
              <w:pStyle w:val="ListParagraph"/>
              <w:numPr>
                <w:ilvl w:val="0"/>
                <w:numId w:val="14"/>
              </w:numPr>
              <w:rPr>
                <w:rFonts w:ascii="Century Gothic" w:hAnsi="Century Gothic"/>
                <w:bCs/>
              </w:rPr>
            </w:pPr>
            <w:proofErr w:type="spellStart"/>
            <w:r>
              <w:rPr>
                <w:rFonts w:ascii="Century Gothic" w:hAnsi="Century Gothic"/>
                <w:bCs/>
              </w:rPr>
              <w:t>Ansar</w:t>
            </w:r>
            <w:proofErr w:type="spellEnd"/>
            <w:r>
              <w:rPr>
                <w:rFonts w:ascii="Century Gothic" w:hAnsi="Century Gothic"/>
                <w:bCs/>
              </w:rPr>
              <w:t xml:space="preserve"> Mahmood</w:t>
            </w:r>
          </w:p>
          <w:p w14:paraId="536E4DEE" w14:textId="38DD8805" w:rsidR="00843C0F" w:rsidRDefault="009C7D01" w:rsidP="000D215F">
            <w:pPr>
              <w:pStyle w:val="ListParagraph"/>
              <w:numPr>
                <w:ilvl w:val="1"/>
                <w:numId w:val="14"/>
              </w:numPr>
              <w:rPr>
                <w:rFonts w:ascii="Century Gothic" w:hAnsi="Century Gothic"/>
                <w:bCs/>
              </w:rPr>
            </w:pPr>
            <w:hyperlink r:id="rId9" w:history="1">
              <w:r w:rsidR="005F7AFF" w:rsidRPr="000A6546">
                <w:rPr>
                  <w:rStyle w:val="Hyperlink"/>
                  <w:rFonts w:ascii="Century Gothic" w:hAnsi="Century Gothic"/>
                  <w:bCs/>
                </w:rPr>
                <w:t>admin@dale.derby.sch.u</w:t>
              </w:r>
            </w:hyperlink>
            <w:r w:rsidR="00843C0F">
              <w:rPr>
                <w:rFonts w:ascii="Century Gothic" w:hAnsi="Century Gothic"/>
                <w:bCs/>
              </w:rPr>
              <w:t>k</w:t>
            </w:r>
          </w:p>
          <w:p w14:paraId="7F7D106D" w14:textId="23A0D44F" w:rsidR="005F7AFF" w:rsidRDefault="005F7AFF" w:rsidP="000D215F">
            <w:pPr>
              <w:pStyle w:val="ListParagraph"/>
              <w:numPr>
                <w:ilvl w:val="1"/>
                <w:numId w:val="14"/>
              </w:numPr>
              <w:rPr>
                <w:rFonts w:ascii="Century Gothic" w:hAnsi="Century Gothic"/>
                <w:bCs/>
              </w:rPr>
            </w:pPr>
            <w:r>
              <w:rPr>
                <w:rFonts w:ascii="Century Gothic" w:hAnsi="Century Gothic"/>
                <w:bCs/>
              </w:rPr>
              <w:t>01332 760070</w:t>
            </w:r>
          </w:p>
          <w:p w14:paraId="62C30A61" w14:textId="77777777" w:rsidR="005505A7" w:rsidRPr="005505A7" w:rsidRDefault="005505A7" w:rsidP="005505A7">
            <w:pPr>
              <w:ind w:left="360"/>
              <w:rPr>
                <w:rFonts w:ascii="Century Gothic" w:hAnsi="Century Gothic"/>
                <w:bCs/>
              </w:rPr>
            </w:pPr>
          </w:p>
          <w:p w14:paraId="05E4A1E7" w14:textId="77777777" w:rsidR="00313D74" w:rsidRDefault="00313D74" w:rsidP="00313D74">
            <w:pPr>
              <w:rPr>
                <w:rFonts w:ascii="Century Gothic" w:hAnsi="Century Gothic"/>
                <w:bCs/>
              </w:rPr>
            </w:pPr>
            <w:r>
              <w:rPr>
                <w:rFonts w:ascii="Century Gothic" w:hAnsi="Century Gothic"/>
                <w:bCs/>
              </w:rPr>
              <w:t>Head Teacher:</w:t>
            </w:r>
          </w:p>
          <w:p w14:paraId="61FD0C3C" w14:textId="56E13E84" w:rsidR="00313D74" w:rsidRDefault="00313D74" w:rsidP="00313D74">
            <w:pPr>
              <w:pStyle w:val="ListParagraph"/>
              <w:numPr>
                <w:ilvl w:val="0"/>
                <w:numId w:val="27"/>
              </w:numPr>
              <w:rPr>
                <w:rFonts w:ascii="Century Gothic" w:hAnsi="Century Gothic"/>
                <w:bCs/>
              </w:rPr>
            </w:pPr>
            <w:r w:rsidRPr="00313D74">
              <w:rPr>
                <w:rFonts w:ascii="Century Gothic" w:hAnsi="Century Gothic"/>
                <w:bCs/>
              </w:rPr>
              <w:t>Louise Foster</w:t>
            </w:r>
          </w:p>
          <w:p w14:paraId="1A283B34" w14:textId="6EE4517E" w:rsidR="00843C0F" w:rsidRDefault="009C7D01" w:rsidP="000D215F">
            <w:pPr>
              <w:pStyle w:val="ListParagraph"/>
              <w:numPr>
                <w:ilvl w:val="1"/>
                <w:numId w:val="27"/>
              </w:numPr>
              <w:rPr>
                <w:rFonts w:ascii="Century Gothic" w:hAnsi="Century Gothic"/>
                <w:bCs/>
              </w:rPr>
            </w:pPr>
            <w:hyperlink r:id="rId10" w:history="1">
              <w:r w:rsidR="005F7AFF" w:rsidRPr="000A6546">
                <w:rPr>
                  <w:rStyle w:val="Hyperlink"/>
                  <w:rFonts w:ascii="Century Gothic" w:hAnsi="Century Gothic"/>
                  <w:bCs/>
                </w:rPr>
                <w:t>head@dale.derby.sch.u</w:t>
              </w:r>
            </w:hyperlink>
            <w:r w:rsidR="00843C0F">
              <w:rPr>
                <w:rFonts w:ascii="Century Gothic" w:hAnsi="Century Gothic"/>
                <w:bCs/>
              </w:rPr>
              <w:t>k</w:t>
            </w:r>
          </w:p>
          <w:p w14:paraId="095609F7" w14:textId="0173210E" w:rsidR="005F7AFF" w:rsidRPr="005505A7" w:rsidRDefault="005F7AFF" w:rsidP="000D215F">
            <w:pPr>
              <w:pStyle w:val="ListParagraph"/>
              <w:numPr>
                <w:ilvl w:val="1"/>
                <w:numId w:val="27"/>
              </w:numPr>
              <w:rPr>
                <w:rFonts w:ascii="Century Gothic" w:hAnsi="Century Gothic"/>
                <w:bCs/>
              </w:rPr>
            </w:pPr>
            <w:r>
              <w:rPr>
                <w:rFonts w:ascii="Century Gothic" w:hAnsi="Century Gothic"/>
                <w:bCs/>
              </w:rPr>
              <w:t>01332 760070</w:t>
            </w:r>
          </w:p>
          <w:p w14:paraId="61031DC2" w14:textId="07E11C08" w:rsidR="00313D74" w:rsidRPr="00313D74" w:rsidRDefault="00313D74" w:rsidP="00313D74">
            <w:pPr>
              <w:rPr>
                <w:rFonts w:ascii="Century Gothic" w:hAnsi="Century Gothic"/>
                <w:bCs/>
              </w:rPr>
            </w:pPr>
          </w:p>
        </w:tc>
      </w:tr>
      <w:tr w:rsidR="00313D74" w14:paraId="3771EE4A" w14:textId="77777777" w:rsidTr="004248A0">
        <w:tc>
          <w:tcPr>
            <w:tcW w:w="2263" w:type="dxa"/>
          </w:tcPr>
          <w:p w14:paraId="4C20A117" w14:textId="77777777" w:rsidR="00313D74" w:rsidRPr="00313D74" w:rsidRDefault="00313D74" w:rsidP="00313D74">
            <w:pPr>
              <w:rPr>
                <w:rFonts w:ascii="Century Gothic" w:hAnsi="Century Gothic"/>
                <w:b/>
                <w:bCs/>
              </w:rPr>
            </w:pPr>
          </w:p>
          <w:p w14:paraId="09ADCA66" w14:textId="498D486F" w:rsidR="00313D74" w:rsidRPr="00313D74" w:rsidRDefault="00313D74" w:rsidP="00313D74">
            <w:pPr>
              <w:pStyle w:val="ListParagraph"/>
              <w:numPr>
                <w:ilvl w:val="0"/>
                <w:numId w:val="26"/>
              </w:numPr>
              <w:ind w:left="309"/>
              <w:rPr>
                <w:rFonts w:ascii="Century Gothic" w:hAnsi="Century Gothic"/>
                <w:b/>
                <w:bCs/>
              </w:rPr>
            </w:pPr>
            <w:r w:rsidRPr="00313D74">
              <w:rPr>
                <w:rFonts w:ascii="Century Gothic" w:hAnsi="Century Gothic"/>
                <w:b/>
                <w:bCs/>
              </w:rPr>
              <w:t>Information about the expertise and training of staff in relation to children with SEND.</w:t>
            </w:r>
          </w:p>
        </w:tc>
        <w:tc>
          <w:tcPr>
            <w:tcW w:w="8193" w:type="dxa"/>
          </w:tcPr>
          <w:p w14:paraId="182BDAC9" w14:textId="77777777" w:rsidR="00313D74" w:rsidRDefault="00313D74" w:rsidP="00313D74">
            <w:pPr>
              <w:rPr>
                <w:rFonts w:ascii="Century Gothic" w:hAnsi="Century Gothic"/>
              </w:rPr>
            </w:pPr>
          </w:p>
          <w:p w14:paraId="3565B2BF" w14:textId="763905FC" w:rsidR="00313D74" w:rsidRDefault="00313D74" w:rsidP="00313D74">
            <w:pPr>
              <w:rPr>
                <w:rFonts w:ascii="Century Gothic" w:hAnsi="Century Gothic"/>
              </w:rPr>
            </w:pPr>
            <w:r>
              <w:rPr>
                <w:rFonts w:ascii="Century Gothic" w:hAnsi="Century Gothic"/>
              </w:rPr>
              <w:t xml:space="preserve">Our Inclusion Manager </w:t>
            </w:r>
            <w:r w:rsidR="004F2309">
              <w:rPr>
                <w:rFonts w:ascii="Century Gothic" w:hAnsi="Century Gothic"/>
              </w:rPr>
              <w:t>has the</w:t>
            </w:r>
            <w:r>
              <w:rPr>
                <w:rFonts w:ascii="Century Gothic" w:hAnsi="Century Gothic"/>
              </w:rPr>
              <w:t xml:space="preserve"> National SENCO </w:t>
            </w:r>
            <w:r w:rsidR="004F2309">
              <w:rPr>
                <w:rFonts w:ascii="Century Gothic" w:hAnsi="Century Gothic"/>
              </w:rPr>
              <w:t xml:space="preserve">Qualification.  Five teachers and five teaching assistants are </w:t>
            </w:r>
            <w:r w:rsidR="005A3D54">
              <w:rPr>
                <w:rFonts w:ascii="Century Gothic" w:hAnsi="Century Gothic"/>
              </w:rPr>
              <w:t>Autism Champions.</w:t>
            </w:r>
          </w:p>
          <w:p w14:paraId="6AEE3A59" w14:textId="77777777" w:rsidR="005A3D54" w:rsidRDefault="005A3D54" w:rsidP="00313D74">
            <w:pPr>
              <w:rPr>
                <w:rFonts w:ascii="Century Gothic" w:hAnsi="Century Gothic"/>
              </w:rPr>
            </w:pPr>
          </w:p>
          <w:p w14:paraId="19870EFF" w14:textId="77777777" w:rsidR="00313D74" w:rsidRDefault="00313D74" w:rsidP="00313D74">
            <w:pPr>
              <w:rPr>
                <w:rFonts w:ascii="Century Gothic" w:hAnsi="Century Gothic"/>
              </w:rPr>
            </w:pPr>
            <w:r>
              <w:rPr>
                <w:rFonts w:ascii="Century Gothic" w:hAnsi="Century Gothic"/>
              </w:rPr>
              <w:t>The Inclusion Manager is responsible for:</w:t>
            </w:r>
          </w:p>
          <w:p w14:paraId="6D571CA8" w14:textId="254D48A9" w:rsidR="00313D74" w:rsidRPr="00344942" w:rsidRDefault="00313D74" w:rsidP="00313D74">
            <w:pPr>
              <w:numPr>
                <w:ilvl w:val="0"/>
                <w:numId w:val="2"/>
              </w:numPr>
              <w:spacing w:line="276" w:lineRule="auto"/>
              <w:rPr>
                <w:rFonts w:ascii="Century Gothic" w:hAnsi="Century Gothic"/>
                <w:bCs/>
              </w:rPr>
            </w:pPr>
            <w:r w:rsidRPr="00344942">
              <w:rPr>
                <w:rFonts w:ascii="Century Gothic" w:hAnsi="Century Gothic"/>
                <w:bCs/>
              </w:rPr>
              <w:t>Developing and reviewing the school’s SEND Information report/policy</w:t>
            </w:r>
          </w:p>
          <w:p w14:paraId="41F358EF" w14:textId="20E94474" w:rsidR="00313D74" w:rsidRPr="00344942" w:rsidRDefault="00313D74" w:rsidP="00313D74">
            <w:pPr>
              <w:numPr>
                <w:ilvl w:val="0"/>
                <w:numId w:val="2"/>
              </w:numPr>
              <w:spacing w:line="276" w:lineRule="auto"/>
              <w:rPr>
                <w:rFonts w:ascii="Century Gothic" w:hAnsi="Century Gothic"/>
                <w:bCs/>
              </w:rPr>
            </w:pPr>
            <w:r w:rsidRPr="00344942">
              <w:rPr>
                <w:rFonts w:ascii="Century Gothic" w:hAnsi="Century Gothic"/>
                <w:bCs/>
              </w:rPr>
              <w:t>Co-ordinating all the support for students with special educational needs or disabilities</w:t>
            </w:r>
          </w:p>
          <w:p w14:paraId="2FA7A510" w14:textId="2FF3CD70" w:rsidR="00313D74" w:rsidRPr="00344942" w:rsidRDefault="00313D74" w:rsidP="00313D74">
            <w:pPr>
              <w:numPr>
                <w:ilvl w:val="0"/>
                <w:numId w:val="2"/>
              </w:numPr>
              <w:spacing w:line="276" w:lineRule="auto"/>
              <w:rPr>
                <w:rFonts w:ascii="Century Gothic" w:hAnsi="Century Gothic"/>
                <w:bCs/>
              </w:rPr>
            </w:pPr>
            <w:r w:rsidRPr="00344942">
              <w:rPr>
                <w:rFonts w:ascii="Century Gothic" w:hAnsi="Century Gothic"/>
                <w:bCs/>
              </w:rPr>
              <w:t>Updating the school’s SEND register (a system ensuring that all the SEND needs are known in school) and making sure those records of your child’s progress and needs are kept up to date and are confidential</w:t>
            </w:r>
          </w:p>
          <w:p w14:paraId="4D74214A" w14:textId="371D1D7A" w:rsidR="00313D74" w:rsidRDefault="00313D74" w:rsidP="00313D74">
            <w:pPr>
              <w:numPr>
                <w:ilvl w:val="0"/>
                <w:numId w:val="2"/>
              </w:numPr>
              <w:spacing w:line="276" w:lineRule="auto"/>
              <w:rPr>
                <w:rFonts w:ascii="Century Gothic" w:hAnsi="Century Gothic"/>
                <w:bCs/>
              </w:rPr>
            </w:pPr>
            <w:r w:rsidRPr="00344942">
              <w:rPr>
                <w:rFonts w:ascii="Century Gothic" w:hAnsi="Century Gothic"/>
                <w:bCs/>
              </w:rPr>
              <w:t>Providing specialist support for teachers and support staff in the school. So that they can help students with SEND in the school to achieve the best possible progress</w:t>
            </w:r>
          </w:p>
          <w:p w14:paraId="2AF321D7" w14:textId="77777777" w:rsidR="005A3D54" w:rsidRPr="00344942" w:rsidRDefault="005A3D54" w:rsidP="005A3D54">
            <w:pPr>
              <w:spacing w:line="276" w:lineRule="auto"/>
              <w:ind w:left="360"/>
              <w:rPr>
                <w:rFonts w:ascii="Century Gothic" w:hAnsi="Century Gothic"/>
                <w:bCs/>
              </w:rPr>
            </w:pPr>
          </w:p>
          <w:p w14:paraId="7B2E02D9" w14:textId="77777777" w:rsidR="00313D74" w:rsidRDefault="00313D74" w:rsidP="00313D74">
            <w:pPr>
              <w:rPr>
                <w:rFonts w:ascii="Century Gothic" w:hAnsi="Century Gothic"/>
              </w:rPr>
            </w:pPr>
            <w:r>
              <w:rPr>
                <w:rFonts w:ascii="Century Gothic" w:hAnsi="Century Gothic"/>
              </w:rPr>
              <w:t>They are also responsible for ensuring that you are:</w:t>
            </w:r>
          </w:p>
          <w:p w14:paraId="2F303F69" w14:textId="77777777" w:rsidR="00313D74" w:rsidRDefault="00313D74" w:rsidP="00313D74">
            <w:pPr>
              <w:numPr>
                <w:ilvl w:val="0"/>
                <w:numId w:val="2"/>
              </w:numPr>
              <w:spacing w:line="276" w:lineRule="auto"/>
              <w:rPr>
                <w:rFonts w:ascii="Century Gothic" w:hAnsi="Century Gothic"/>
                <w:bCs/>
              </w:rPr>
            </w:pPr>
            <w:r>
              <w:rPr>
                <w:rFonts w:ascii="Century Gothic" w:hAnsi="Century Gothic"/>
                <w:bCs/>
              </w:rPr>
              <w:t>Involved in supporting your child’s learning</w:t>
            </w:r>
          </w:p>
          <w:p w14:paraId="68FD6D4B" w14:textId="77777777" w:rsidR="00313D74" w:rsidRDefault="00313D74" w:rsidP="00313D74">
            <w:pPr>
              <w:numPr>
                <w:ilvl w:val="0"/>
                <w:numId w:val="2"/>
              </w:numPr>
              <w:spacing w:line="276" w:lineRule="auto"/>
              <w:rPr>
                <w:rFonts w:ascii="Century Gothic" w:hAnsi="Century Gothic"/>
                <w:bCs/>
              </w:rPr>
            </w:pPr>
            <w:r>
              <w:rPr>
                <w:rFonts w:ascii="Century Gothic" w:hAnsi="Century Gothic"/>
                <w:bCs/>
              </w:rPr>
              <w:t>Kept informed about the support your child is receiving</w:t>
            </w:r>
          </w:p>
          <w:p w14:paraId="5D56C164" w14:textId="77777777" w:rsidR="00313D74" w:rsidRDefault="00313D74" w:rsidP="00313D74">
            <w:pPr>
              <w:numPr>
                <w:ilvl w:val="0"/>
                <w:numId w:val="2"/>
              </w:numPr>
              <w:spacing w:line="276" w:lineRule="auto"/>
              <w:rPr>
                <w:rFonts w:ascii="Century Gothic" w:hAnsi="Century Gothic"/>
                <w:bCs/>
              </w:rPr>
            </w:pPr>
            <w:r>
              <w:rPr>
                <w:rFonts w:ascii="Century Gothic" w:hAnsi="Century Gothic"/>
                <w:bCs/>
              </w:rPr>
              <w:t>Involved in reviewing how your child is doing</w:t>
            </w:r>
          </w:p>
          <w:p w14:paraId="64460FCA" w14:textId="73009859" w:rsidR="00313D74" w:rsidRDefault="00313D74" w:rsidP="00313D74">
            <w:pPr>
              <w:numPr>
                <w:ilvl w:val="0"/>
                <w:numId w:val="2"/>
              </w:numPr>
              <w:spacing w:line="276" w:lineRule="auto"/>
              <w:rPr>
                <w:rFonts w:ascii="Century Gothic" w:hAnsi="Century Gothic"/>
                <w:bCs/>
              </w:rPr>
            </w:pPr>
            <w:r>
              <w:rPr>
                <w:rFonts w:ascii="Century Gothic" w:hAnsi="Century Gothic"/>
                <w:bCs/>
              </w:rPr>
              <w:t xml:space="preserve">Liaising with all other agencies which may be involved with your child e.g. Educational Psychology, </w:t>
            </w:r>
            <w:r w:rsidR="005F7AFF">
              <w:rPr>
                <w:rFonts w:ascii="Century Gothic" w:hAnsi="Century Gothic"/>
                <w:bCs/>
              </w:rPr>
              <w:t xml:space="preserve">Speech and Language Therapy, </w:t>
            </w:r>
            <w:r>
              <w:rPr>
                <w:rFonts w:ascii="Century Gothic" w:hAnsi="Century Gothic"/>
                <w:bCs/>
              </w:rPr>
              <w:t>Behaviour Support Service, Social Care and Health Service</w:t>
            </w:r>
          </w:p>
          <w:p w14:paraId="2FF62A7C" w14:textId="77777777" w:rsidR="005A3D54" w:rsidRDefault="005A3D54" w:rsidP="005A3D54">
            <w:pPr>
              <w:spacing w:line="276" w:lineRule="auto"/>
              <w:ind w:left="360"/>
              <w:rPr>
                <w:rFonts w:ascii="Century Gothic" w:hAnsi="Century Gothic"/>
                <w:bCs/>
              </w:rPr>
            </w:pPr>
          </w:p>
          <w:p w14:paraId="6ED898E3" w14:textId="77777777" w:rsidR="00313D74" w:rsidRDefault="00313D74" w:rsidP="00313D74">
            <w:pPr>
              <w:rPr>
                <w:rFonts w:ascii="Century Gothic" w:hAnsi="Century Gothic"/>
                <w:bCs/>
              </w:rPr>
            </w:pPr>
            <w:r>
              <w:rPr>
                <w:rFonts w:ascii="Century Gothic" w:hAnsi="Century Gothic"/>
                <w:bCs/>
              </w:rPr>
              <w:t xml:space="preserve">There is an ongoing professional development programme throughout the school year which addresses areas of SEND within the school. </w:t>
            </w:r>
          </w:p>
          <w:p w14:paraId="066E3ADF" w14:textId="77777777" w:rsidR="00313D74" w:rsidRDefault="00313D74" w:rsidP="00313D74">
            <w:pPr>
              <w:numPr>
                <w:ilvl w:val="0"/>
                <w:numId w:val="2"/>
              </w:numPr>
              <w:spacing w:line="276" w:lineRule="auto"/>
              <w:rPr>
                <w:rFonts w:ascii="Century Gothic" w:hAnsi="Century Gothic"/>
                <w:bCs/>
              </w:rPr>
            </w:pPr>
            <w:r>
              <w:rPr>
                <w:rFonts w:ascii="Century Gothic" w:hAnsi="Century Gothic"/>
                <w:bCs/>
              </w:rPr>
              <w:t>Differentiation, including for pupils with specific learning difficulties</w:t>
            </w:r>
          </w:p>
          <w:p w14:paraId="4DD540F9" w14:textId="77777777" w:rsidR="00313D74" w:rsidRDefault="00313D74" w:rsidP="00313D74">
            <w:pPr>
              <w:numPr>
                <w:ilvl w:val="0"/>
                <w:numId w:val="2"/>
              </w:numPr>
              <w:spacing w:line="276" w:lineRule="auto"/>
              <w:rPr>
                <w:rFonts w:ascii="Century Gothic" w:hAnsi="Century Gothic"/>
                <w:bCs/>
              </w:rPr>
            </w:pPr>
            <w:r>
              <w:rPr>
                <w:rFonts w:ascii="Century Gothic" w:hAnsi="Century Gothic"/>
                <w:bCs/>
              </w:rPr>
              <w:t xml:space="preserve">Access arrangements for National Curriculum Tests </w:t>
            </w:r>
          </w:p>
          <w:p w14:paraId="092A60A2" w14:textId="77777777" w:rsidR="00313D74" w:rsidRDefault="00313D74" w:rsidP="00313D74">
            <w:pPr>
              <w:numPr>
                <w:ilvl w:val="0"/>
                <w:numId w:val="2"/>
              </w:numPr>
              <w:spacing w:line="276" w:lineRule="auto"/>
              <w:rPr>
                <w:rFonts w:ascii="Century Gothic" w:hAnsi="Century Gothic"/>
                <w:bCs/>
              </w:rPr>
            </w:pPr>
            <w:r>
              <w:rPr>
                <w:rFonts w:ascii="Century Gothic" w:hAnsi="Century Gothic"/>
                <w:bCs/>
              </w:rPr>
              <w:t>Information regarding specific conditions</w:t>
            </w:r>
          </w:p>
          <w:p w14:paraId="39C9E7F7" w14:textId="77777777" w:rsidR="00313D74" w:rsidRDefault="00313D74" w:rsidP="00313D74">
            <w:pPr>
              <w:numPr>
                <w:ilvl w:val="0"/>
                <w:numId w:val="2"/>
              </w:numPr>
              <w:spacing w:line="276" w:lineRule="auto"/>
              <w:rPr>
                <w:rFonts w:ascii="Century Gothic" w:hAnsi="Century Gothic"/>
                <w:bCs/>
              </w:rPr>
            </w:pPr>
            <w:r>
              <w:rPr>
                <w:rFonts w:ascii="Century Gothic" w:hAnsi="Century Gothic"/>
                <w:bCs/>
              </w:rPr>
              <w:t>Working with the Code of Practice 2015</w:t>
            </w:r>
          </w:p>
          <w:p w14:paraId="11D4C2A7" w14:textId="77777777" w:rsidR="00313D74" w:rsidRDefault="00313D74" w:rsidP="00313D74">
            <w:pPr>
              <w:numPr>
                <w:ilvl w:val="0"/>
                <w:numId w:val="2"/>
              </w:numPr>
              <w:spacing w:line="276" w:lineRule="auto"/>
              <w:rPr>
                <w:rFonts w:ascii="Century Gothic" w:hAnsi="Century Gothic"/>
                <w:bCs/>
              </w:rPr>
            </w:pPr>
            <w:r>
              <w:rPr>
                <w:rFonts w:ascii="Century Gothic" w:hAnsi="Century Gothic"/>
                <w:bCs/>
              </w:rPr>
              <w:t>Using specialist medical equipment and administering medicines</w:t>
            </w:r>
          </w:p>
          <w:p w14:paraId="2A3C44EE" w14:textId="77777777" w:rsidR="00313D74" w:rsidRDefault="00313D74" w:rsidP="00313D74">
            <w:pPr>
              <w:numPr>
                <w:ilvl w:val="0"/>
                <w:numId w:val="2"/>
              </w:numPr>
              <w:spacing w:line="276" w:lineRule="auto"/>
              <w:rPr>
                <w:rFonts w:ascii="Century Gothic" w:hAnsi="Century Gothic"/>
                <w:bCs/>
              </w:rPr>
            </w:pPr>
            <w:r>
              <w:rPr>
                <w:rFonts w:ascii="Century Gothic" w:hAnsi="Century Gothic"/>
                <w:bCs/>
              </w:rPr>
              <w:t>Attachment difficulties</w:t>
            </w:r>
          </w:p>
          <w:p w14:paraId="652D2424" w14:textId="77777777" w:rsidR="00313D74" w:rsidRDefault="00313D74" w:rsidP="00313D74">
            <w:pPr>
              <w:numPr>
                <w:ilvl w:val="0"/>
                <w:numId w:val="2"/>
              </w:numPr>
              <w:spacing w:line="276" w:lineRule="auto"/>
              <w:rPr>
                <w:rFonts w:ascii="Century Gothic" w:hAnsi="Century Gothic"/>
                <w:bCs/>
              </w:rPr>
            </w:pPr>
            <w:r>
              <w:rPr>
                <w:rFonts w:ascii="Century Gothic" w:hAnsi="Century Gothic"/>
                <w:bCs/>
              </w:rPr>
              <w:t xml:space="preserve">Autism Champion </w:t>
            </w:r>
          </w:p>
          <w:p w14:paraId="0FD07670" w14:textId="77777777" w:rsidR="00313D74" w:rsidRDefault="00313D74" w:rsidP="00313D74">
            <w:pPr>
              <w:numPr>
                <w:ilvl w:val="0"/>
                <w:numId w:val="2"/>
              </w:numPr>
              <w:spacing w:line="276" w:lineRule="auto"/>
              <w:rPr>
                <w:rFonts w:ascii="Century Gothic" w:hAnsi="Century Gothic"/>
                <w:bCs/>
              </w:rPr>
            </w:pPr>
            <w:r>
              <w:rPr>
                <w:rFonts w:ascii="Century Gothic" w:hAnsi="Century Gothic"/>
                <w:bCs/>
              </w:rPr>
              <w:t>Induction training for any new staff at Dale Community Primary School and Stonehill Nursery School</w:t>
            </w:r>
          </w:p>
          <w:p w14:paraId="4B5C55BE" w14:textId="77777777" w:rsidR="00313D74" w:rsidRDefault="00313D74" w:rsidP="00313D74">
            <w:pPr>
              <w:numPr>
                <w:ilvl w:val="0"/>
                <w:numId w:val="2"/>
              </w:numPr>
              <w:spacing w:line="276" w:lineRule="auto"/>
              <w:rPr>
                <w:rFonts w:ascii="Century Gothic" w:hAnsi="Century Gothic"/>
                <w:bCs/>
              </w:rPr>
            </w:pPr>
            <w:r>
              <w:rPr>
                <w:rFonts w:ascii="Century Gothic" w:hAnsi="Century Gothic"/>
                <w:bCs/>
              </w:rPr>
              <w:t>Supporting children with SEMH needs</w:t>
            </w:r>
          </w:p>
          <w:p w14:paraId="30523690" w14:textId="17BBE009" w:rsidR="00313D74" w:rsidRDefault="00313D74" w:rsidP="00313D74">
            <w:pPr>
              <w:numPr>
                <w:ilvl w:val="0"/>
                <w:numId w:val="2"/>
              </w:numPr>
              <w:spacing w:line="276" w:lineRule="auto"/>
              <w:rPr>
                <w:rFonts w:ascii="Century Gothic" w:hAnsi="Century Gothic"/>
                <w:bCs/>
              </w:rPr>
            </w:pPr>
            <w:r>
              <w:rPr>
                <w:rFonts w:ascii="Century Gothic" w:hAnsi="Century Gothic"/>
                <w:bCs/>
              </w:rPr>
              <w:t>Identification of SEND pupils with EAL (English as an Additional Language)</w:t>
            </w:r>
          </w:p>
          <w:p w14:paraId="1D8E7165" w14:textId="77777777" w:rsidR="005A3D54" w:rsidRDefault="005A3D54" w:rsidP="005A3D54">
            <w:pPr>
              <w:spacing w:line="276" w:lineRule="auto"/>
              <w:rPr>
                <w:rFonts w:ascii="Century Gothic" w:hAnsi="Century Gothic"/>
                <w:bCs/>
              </w:rPr>
            </w:pPr>
          </w:p>
          <w:p w14:paraId="6BE9BEB7" w14:textId="77777777" w:rsidR="00313D74" w:rsidRDefault="00313D74" w:rsidP="00313D74">
            <w:pPr>
              <w:rPr>
                <w:rFonts w:ascii="Century Gothic" w:hAnsi="Century Gothic"/>
                <w:bCs/>
              </w:rPr>
            </w:pPr>
            <w:r>
              <w:rPr>
                <w:rFonts w:ascii="Century Gothic" w:hAnsi="Century Gothic"/>
                <w:bCs/>
              </w:rPr>
              <w:lastRenderedPageBreak/>
              <w:t>When needed, specialist expertise training will be received from external services.</w:t>
            </w:r>
          </w:p>
          <w:p w14:paraId="6FE51878" w14:textId="77777777" w:rsidR="005A3D54" w:rsidRDefault="005A3D54" w:rsidP="00313D74">
            <w:pPr>
              <w:rPr>
                <w:rFonts w:ascii="Century Gothic" w:hAnsi="Century Gothic"/>
                <w:bCs/>
              </w:rPr>
            </w:pPr>
          </w:p>
          <w:p w14:paraId="6B3A523D" w14:textId="357BF7FB" w:rsidR="00023AE5" w:rsidRDefault="00023AE5" w:rsidP="00313D74">
            <w:pPr>
              <w:rPr>
                <w:rFonts w:ascii="Century Gothic" w:hAnsi="Century Gothic"/>
                <w:bCs/>
              </w:rPr>
            </w:pPr>
          </w:p>
        </w:tc>
      </w:tr>
      <w:tr w:rsidR="00313D74" w14:paraId="0AB9AE64" w14:textId="77777777" w:rsidTr="000D215F">
        <w:tc>
          <w:tcPr>
            <w:tcW w:w="2263" w:type="dxa"/>
            <w:shd w:val="clear" w:color="auto" w:fill="auto"/>
          </w:tcPr>
          <w:p w14:paraId="2D58DACD" w14:textId="77777777" w:rsidR="005A3D54" w:rsidRPr="005A3D54" w:rsidRDefault="005A3D54" w:rsidP="005A3D54">
            <w:pPr>
              <w:rPr>
                <w:rFonts w:ascii="Century Gothic" w:hAnsi="Century Gothic"/>
                <w:b/>
                <w:bCs/>
              </w:rPr>
            </w:pPr>
          </w:p>
          <w:p w14:paraId="370CDA69" w14:textId="2A049B8E" w:rsidR="00313D74" w:rsidRPr="005A3D54" w:rsidRDefault="004559C6" w:rsidP="005A3D54">
            <w:pPr>
              <w:pStyle w:val="ListParagraph"/>
              <w:numPr>
                <w:ilvl w:val="0"/>
                <w:numId w:val="26"/>
              </w:numPr>
              <w:ind w:left="309"/>
              <w:rPr>
                <w:rFonts w:ascii="Century Gothic" w:hAnsi="Century Gothic"/>
                <w:b/>
                <w:bCs/>
              </w:rPr>
            </w:pPr>
            <w:r>
              <w:rPr>
                <w:rFonts w:ascii="Century Gothic" w:hAnsi="Century Gothic"/>
                <w:b/>
                <w:bCs/>
              </w:rPr>
              <w:t>A</w:t>
            </w:r>
            <w:r w:rsidR="00313D74" w:rsidRPr="005A3D54">
              <w:rPr>
                <w:rFonts w:ascii="Century Gothic" w:hAnsi="Century Gothic"/>
                <w:b/>
                <w:bCs/>
              </w:rPr>
              <w:t>rrangements for consulting parents of children with SEND about the education of their child and support for parents with a child with SEND</w:t>
            </w:r>
          </w:p>
        </w:tc>
        <w:tc>
          <w:tcPr>
            <w:tcW w:w="8193" w:type="dxa"/>
          </w:tcPr>
          <w:p w14:paraId="0C7A1419" w14:textId="77777777" w:rsidR="005A3D54" w:rsidRDefault="005A3D54" w:rsidP="00313D74">
            <w:pPr>
              <w:rPr>
                <w:rFonts w:ascii="Century Gothic" w:hAnsi="Century Gothic"/>
              </w:rPr>
            </w:pPr>
          </w:p>
          <w:p w14:paraId="65654220" w14:textId="59B4E9CC" w:rsidR="00313D74" w:rsidRDefault="00313D74" w:rsidP="00313D74">
            <w:pPr>
              <w:rPr>
                <w:rFonts w:ascii="Century Gothic" w:hAnsi="Century Gothic"/>
              </w:rPr>
            </w:pPr>
            <w:r>
              <w:rPr>
                <w:rFonts w:ascii="Century Gothic" w:hAnsi="Century Gothic"/>
              </w:rPr>
              <w:t xml:space="preserve">The school recognises the importance of communication with parents. There are many ways that school will contact parents to discuss issues, assess progress, </w:t>
            </w:r>
            <w:proofErr w:type="gramStart"/>
            <w:r>
              <w:rPr>
                <w:rFonts w:ascii="Century Gothic" w:hAnsi="Century Gothic"/>
              </w:rPr>
              <w:t>plan</w:t>
            </w:r>
            <w:proofErr w:type="gramEnd"/>
            <w:r>
              <w:rPr>
                <w:rFonts w:ascii="Century Gothic" w:hAnsi="Century Gothic"/>
              </w:rPr>
              <w:t xml:space="preserve"> transitions and to discuss support at home. School and Parent communication is available through the following:</w:t>
            </w:r>
          </w:p>
          <w:p w14:paraId="78A6BD05" w14:textId="77777777" w:rsidR="00313D74" w:rsidRPr="00344942" w:rsidRDefault="00313D74" w:rsidP="00313D74">
            <w:pPr>
              <w:numPr>
                <w:ilvl w:val="0"/>
                <w:numId w:val="2"/>
              </w:numPr>
              <w:spacing w:line="276" w:lineRule="auto"/>
              <w:rPr>
                <w:rFonts w:ascii="Century Gothic" w:hAnsi="Century Gothic"/>
                <w:bCs/>
              </w:rPr>
            </w:pPr>
            <w:r w:rsidRPr="00344942">
              <w:rPr>
                <w:rFonts w:ascii="Century Gothic" w:hAnsi="Century Gothic"/>
                <w:bCs/>
              </w:rPr>
              <w:t>Telephone</w:t>
            </w:r>
          </w:p>
          <w:p w14:paraId="2FAE66D9" w14:textId="78E19606" w:rsidR="00313D74" w:rsidRPr="00344942" w:rsidRDefault="00313D74" w:rsidP="00313D74">
            <w:pPr>
              <w:numPr>
                <w:ilvl w:val="0"/>
                <w:numId w:val="2"/>
              </w:numPr>
              <w:spacing w:line="276" w:lineRule="auto"/>
              <w:rPr>
                <w:rFonts w:ascii="Century Gothic" w:hAnsi="Century Gothic"/>
                <w:bCs/>
              </w:rPr>
            </w:pPr>
            <w:r w:rsidRPr="00344942">
              <w:rPr>
                <w:rFonts w:ascii="Century Gothic" w:hAnsi="Century Gothic"/>
                <w:bCs/>
              </w:rPr>
              <w:t>Email</w:t>
            </w:r>
          </w:p>
          <w:p w14:paraId="50AC5A63" w14:textId="77777777" w:rsidR="00313D74" w:rsidRPr="00344942" w:rsidRDefault="00313D74" w:rsidP="00313D74">
            <w:pPr>
              <w:numPr>
                <w:ilvl w:val="0"/>
                <w:numId w:val="2"/>
              </w:numPr>
              <w:spacing w:line="276" w:lineRule="auto"/>
              <w:rPr>
                <w:rFonts w:ascii="Century Gothic" w:hAnsi="Century Gothic"/>
                <w:bCs/>
              </w:rPr>
            </w:pPr>
            <w:r w:rsidRPr="00344942">
              <w:rPr>
                <w:rFonts w:ascii="Century Gothic" w:hAnsi="Century Gothic"/>
                <w:bCs/>
              </w:rPr>
              <w:t>Teacher/Teaching Assistant/Head teacher meetings</w:t>
            </w:r>
          </w:p>
          <w:p w14:paraId="7F1473B5" w14:textId="77777777" w:rsidR="00313D74" w:rsidRPr="00344942" w:rsidRDefault="00313D74" w:rsidP="00313D74">
            <w:pPr>
              <w:numPr>
                <w:ilvl w:val="0"/>
                <w:numId w:val="2"/>
              </w:numPr>
              <w:spacing w:line="276" w:lineRule="auto"/>
              <w:rPr>
                <w:rFonts w:ascii="Century Gothic" w:hAnsi="Century Gothic"/>
                <w:bCs/>
              </w:rPr>
            </w:pPr>
            <w:r w:rsidRPr="00344942">
              <w:rPr>
                <w:rFonts w:ascii="Century Gothic" w:hAnsi="Century Gothic"/>
                <w:bCs/>
              </w:rPr>
              <w:t>Parents’ evenings</w:t>
            </w:r>
          </w:p>
          <w:p w14:paraId="4EA7EE99" w14:textId="77777777" w:rsidR="00313D74" w:rsidRPr="00344942" w:rsidRDefault="00313D74" w:rsidP="00313D74">
            <w:pPr>
              <w:numPr>
                <w:ilvl w:val="0"/>
                <w:numId w:val="2"/>
              </w:numPr>
              <w:spacing w:line="276" w:lineRule="auto"/>
              <w:rPr>
                <w:rFonts w:ascii="Century Gothic" w:hAnsi="Century Gothic"/>
                <w:bCs/>
              </w:rPr>
            </w:pPr>
            <w:r w:rsidRPr="00344942">
              <w:rPr>
                <w:rFonts w:ascii="Century Gothic" w:hAnsi="Century Gothic"/>
                <w:bCs/>
              </w:rPr>
              <w:t>Review meetings</w:t>
            </w:r>
          </w:p>
          <w:p w14:paraId="1B794990" w14:textId="77777777" w:rsidR="00313D74" w:rsidRPr="00344942" w:rsidRDefault="00313D74" w:rsidP="00313D74">
            <w:pPr>
              <w:numPr>
                <w:ilvl w:val="0"/>
                <w:numId w:val="2"/>
              </w:numPr>
              <w:spacing w:line="276" w:lineRule="auto"/>
              <w:rPr>
                <w:rFonts w:ascii="Century Gothic" w:hAnsi="Century Gothic"/>
                <w:bCs/>
              </w:rPr>
            </w:pPr>
            <w:r w:rsidRPr="00344942">
              <w:rPr>
                <w:rFonts w:ascii="Century Gothic" w:hAnsi="Century Gothic"/>
                <w:bCs/>
              </w:rPr>
              <w:t xml:space="preserve">Parent view questionnaires </w:t>
            </w:r>
          </w:p>
          <w:p w14:paraId="1707D4F5" w14:textId="5DE3D873" w:rsidR="00313D74" w:rsidRPr="00344942" w:rsidRDefault="005F7AFF" w:rsidP="00313D74">
            <w:pPr>
              <w:numPr>
                <w:ilvl w:val="0"/>
                <w:numId w:val="2"/>
              </w:numPr>
              <w:spacing w:line="276" w:lineRule="auto"/>
              <w:rPr>
                <w:rFonts w:ascii="Century Gothic" w:hAnsi="Century Gothic"/>
                <w:bCs/>
              </w:rPr>
            </w:pPr>
            <w:r>
              <w:rPr>
                <w:rFonts w:ascii="Century Gothic" w:hAnsi="Century Gothic"/>
                <w:bCs/>
              </w:rPr>
              <w:t>Inclusion O</w:t>
            </w:r>
            <w:r w:rsidR="00313D74" w:rsidRPr="00344942">
              <w:rPr>
                <w:rFonts w:ascii="Century Gothic" w:hAnsi="Century Gothic"/>
                <w:bCs/>
              </w:rPr>
              <w:t>fficers</w:t>
            </w:r>
          </w:p>
          <w:p w14:paraId="228184F6" w14:textId="77777777" w:rsidR="00313D74" w:rsidRPr="00344942" w:rsidRDefault="00313D74" w:rsidP="00313D74">
            <w:pPr>
              <w:numPr>
                <w:ilvl w:val="0"/>
                <w:numId w:val="2"/>
              </w:numPr>
              <w:spacing w:line="276" w:lineRule="auto"/>
              <w:rPr>
                <w:rFonts w:ascii="Century Gothic" w:hAnsi="Century Gothic"/>
                <w:bCs/>
              </w:rPr>
            </w:pPr>
            <w:r>
              <w:rPr>
                <w:rFonts w:ascii="Century Gothic" w:hAnsi="Century Gothic"/>
                <w:bCs/>
              </w:rPr>
              <w:t>MEP</w:t>
            </w:r>
            <w:r w:rsidRPr="00344942">
              <w:rPr>
                <w:rFonts w:ascii="Century Gothic" w:hAnsi="Century Gothic"/>
                <w:bCs/>
              </w:rPr>
              <w:t xml:space="preserve"> Targets</w:t>
            </w:r>
          </w:p>
          <w:p w14:paraId="5DD68F8E" w14:textId="77777777" w:rsidR="00313D74" w:rsidRPr="00344942" w:rsidRDefault="00313D74" w:rsidP="00313D74">
            <w:pPr>
              <w:numPr>
                <w:ilvl w:val="0"/>
                <w:numId w:val="2"/>
              </w:numPr>
              <w:spacing w:line="276" w:lineRule="auto"/>
              <w:rPr>
                <w:rFonts w:ascii="Century Gothic" w:hAnsi="Century Gothic"/>
                <w:bCs/>
              </w:rPr>
            </w:pPr>
            <w:r w:rsidRPr="00344942">
              <w:rPr>
                <w:rFonts w:ascii="Century Gothic" w:hAnsi="Century Gothic"/>
                <w:bCs/>
              </w:rPr>
              <w:t>School website and useful links</w:t>
            </w:r>
          </w:p>
          <w:p w14:paraId="45C7EA75" w14:textId="04F61C91" w:rsidR="00313D74" w:rsidRDefault="00313D74" w:rsidP="00313D74">
            <w:pPr>
              <w:rPr>
                <w:rFonts w:ascii="Century Gothic" w:hAnsi="Century Gothic"/>
              </w:rPr>
            </w:pPr>
            <w:r>
              <w:rPr>
                <w:rFonts w:ascii="Century Gothic" w:hAnsi="Century Gothic"/>
              </w:rPr>
              <w:t xml:space="preserve">If you have any concerns about your child’s progress or that your child has an unmet special educational need, you should at first speak to your child’s class teacher. If your concerns are not dealt with in this instance, contact </w:t>
            </w:r>
            <w:r w:rsidR="005A3D54">
              <w:rPr>
                <w:rFonts w:ascii="Century Gothic" w:hAnsi="Century Gothic"/>
              </w:rPr>
              <w:t>the school’s Inclusion Manager</w:t>
            </w:r>
            <w:r>
              <w:rPr>
                <w:rFonts w:ascii="Century Gothic" w:hAnsi="Century Gothic"/>
              </w:rPr>
              <w:t>.</w:t>
            </w:r>
          </w:p>
          <w:p w14:paraId="70B28791" w14:textId="4BF9D2F1" w:rsidR="00455CAF" w:rsidRDefault="00455CAF" w:rsidP="00313D74">
            <w:pPr>
              <w:rPr>
                <w:rFonts w:ascii="Century Gothic" w:hAnsi="Century Gothic"/>
              </w:rPr>
            </w:pPr>
          </w:p>
          <w:p w14:paraId="0323AD3D" w14:textId="02D8181E" w:rsidR="005A3D54" w:rsidRPr="008910F8" w:rsidRDefault="005A3D54" w:rsidP="004D2D11">
            <w:pPr>
              <w:rPr>
                <w:rFonts w:ascii="Century Gothic" w:hAnsi="Century Gothic"/>
                <w:b/>
              </w:rPr>
            </w:pPr>
          </w:p>
        </w:tc>
      </w:tr>
      <w:tr w:rsidR="00313D74" w14:paraId="0684D76E" w14:textId="77777777" w:rsidTr="000D215F">
        <w:tc>
          <w:tcPr>
            <w:tcW w:w="2263" w:type="dxa"/>
            <w:shd w:val="clear" w:color="auto" w:fill="auto"/>
          </w:tcPr>
          <w:p w14:paraId="599250B2" w14:textId="77777777" w:rsidR="004559C6" w:rsidRDefault="004559C6" w:rsidP="004559C6">
            <w:pPr>
              <w:pStyle w:val="ListParagraph"/>
              <w:ind w:left="309"/>
              <w:rPr>
                <w:rFonts w:ascii="Century Gothic" w:hAnsi="Century Gothic"/>
                <w:b/>
                <w:bCs/>
              </w:rPr>
            </w:pPr>
          </w:p>
          <w:p w14:paraId="06C1F8D0" w14:textId="3D82345D" w:rsidR="00313D74" w:rsidRPr="004559C6" w:rsidRDefault="004559C6" w:rsidP="004559C6">
            <w:pPr>
              <w:pStyle w:val="ListParagraph"/>
              <w:numPr>
                <w:ilvl w:val="0"/>
                <w:numId w:val="26"/>
              </w:numPr>
              <w:ind w:left="309"/>
              <w:rPr>
                <w:rFonts w:ascii="Century Gothic" w:hAnsi="Century Gothic"/>
                <w:b/>
                <w:bCs/>
              </w:rPr>
            </w:pPr>
            <w:r>
              <w:rPr>
                <w:rFonts w:ascii="Century Gothic" w:hAnsi="Century Gothic"/>
                <w:b/>
                <w:bCs/>
              </w:rPr>
              <w:t>A</w:t>
            </w:r>
            <w:r w:rsidR="00313D74" w:rsidRPr="004559C6">
              <w:rPr>
                <w:rFonts w:ascii="Century Gothic" w:hAnsi="Century Gothic"/>
                <w:b/>
                <w:bCs/>
              </w:rPr>
              <w:t>rrangements for consulting young people with SEND and involving them in their education.</w:t>
            </w:r>
          </w:p>
        </w:tc>
        <w:tc>
          <w:tcPr>
            <w:tcW w:w="8193" w:type="dxa"/>
          </w:tcPr>
          <w:p w14:paraId="3C05D7A2" w14:textId="77777777" w:rsidR="004559C6" w:rsidRDefault="004559C6" w:rsidP="00313D74">
            <w:pPr>
              <w:rPr>
                <w:rFonts w:ascii="Century Gothic" w:hAnsi="Century Gothic"/>
              </w:rPr>
            </w:pPr>
          </w:p>
          <w:p w14:paraId="6506ED5B" w14:textId="5EE96CF5" w:rsidR="00313D74" w:rsidRDefault="00313D74" w:rsidP="00313D74">
            <w:pPr>
              <w:rPr>
                <w:rFonts w:ascii="Century Gothic" w:hAnsi="Century Gothic"/>
              </w:rPr>
            </w:pPr>
            <w:r>
              <w:rPr>
                <w:rFonts w:ascii="Century Gothic" w:hAnsi="Century Gothic"/>
              </w:rPr>
              <w:t xml:space="preserve">We value and celebrate each child and encourage them to express their views on all aspects of school life. This is usually carried out through regular meetings of the School Council. </w:t>
            </w:r>
          </w:p>
          <w:p w14:paraId="27A7874F" w14:textId="2DDFD86C" w:rsidR="00313D74" w:rsidRDefault="00313D74" w:rsidP="00313D74">
            <w:pPr>
              <w:rPr>
                <w:rFonts w:ascii="Century Gothic" w:hAnsi="Century Gothic"/>
              </w:rPr>
            </w:pPr>
            <w:r>
              <w:rPr>
                <w:rFonts w:ascii="Century Gothic" w:hAnsi="Century Gothic"/>
              </w:rPr>
              <w:t>If your child has a</w:t>
            </w:r>
            <w:r w:rsidR="005F7AFF">
              <w:rPr>
                <w:rFonts w:ascii="Century Gothic" w:hAnsi="Century Gothic"/>
              </w:rPr>
              <w:t>n</w:t>
            </w:r>
            <w:r>
              <w:rPr>
                <w:rFonts w:ascii="Century Gothic" w:hAnsi="Century Gothic"/>
              </w:rPr>
              <w:t xml:space="preserve"> EHCP, they will be involved in adding their views to the writing and reviewing of their outcomes as appropriate to the age and communication abilities of the child.</w:t>
            </w:r>
          </w:p>
          <w:p w14:paraId="60FEBAF0" w14:textId="77777777" w:rsidR="00313D74" w:rsidRDefault="00313D74" w:rsidP="00313D74">
            <w:pPr>
              <w:rPr>
                <w:rFonts w:ascii="Century Gothic" w:hAnsi="Century Gothic"/>
              </w:rPr>
            </w:pPr>
            <w:r>
              <w:rPr>
                <w:rFonts w:ascii="Century Gothic" w:hAnsi="Century Gothic"/>
              </w:rPr>
              <w:t>We also use the following strategies to communicate with our pupils:</w:t>
            </w:r>
          </w:p>
          <w:p w14:paraId="27566FD7" w14:textId="77777777" w:rsidR="00313D74" w:rsidRPr="00344942" w:rsidRDefault="00313D74" w:rsidP="00313D74">
            <w:pPr>
              <w:numPr>
                <w:ilvl w:val="0"/>
                <w:numId w:val="2"/>
              </w:numPr>
              <w:spacing w:line="276" w:lineRule="auto"/>
              <w:rPr>
                <w:rFonts w:ascii="Century Gothic" w:hAnsi="Century Gothic"/>
                <w:bCs/>
              </w:rPr>
            </w:pPr>
            <w:r w:rsidRPr="00344942">
              <w:rPr>
                <w:rFonts w:ascii="Century Gothic" w:hAnsi="Century Gothic"/>
                <w:bCs/>
              </w:rPr>
              <w:t>Pupil Voice Questionnaires</w:t>
            </w:r>
          </w:p>
          <w:p w14:paraId="3A0D5F1A" w14:textId="77777777" w:rsidR="00313D74" w:rsidRPr="00344942" w:rsidRDefault="00313D74" w:rsidP="00313D74">
            <w:pPr>
              <w:numPr>
                <w:ilvl w:val="0"/>
                <w:numId w:val="2"/>
              </w:numPr>
              <w:spacing w:line="276" w:lineRule="auto"/>
              <w:rPr>
                <w:rFonts w:ascii="Century Gothic" w:hAnsi="Century Gothic"/>
                <w:bCs/>
              </w:rPr>
            </w:pPr>
            <w:r w:rsidRPr="00344942">
              <w:rPr>
                <w:rFonts w:ascii="Century Gothic" w:hAnsi="Century Gothic"/>
                <w:bCs/>
              </w:rPr>
              <w:t>School Council</w:t>
            </w:r>
          </w:p>
          <w:p w14:paraId="694BD6FB" w14:textId="77777777" w:rsidR="004559C6" w:rsidRPr="004559C6" w:rsidRDefault="00313D74" w:rsidP="004559C6">
            <w:pPr>
              <w:numPr>
                <w:ilvl w:val="0"/>
                <w:numId w:val="2"/>
              </w:numPr>
              <w:spacing w:line="276" w:lineRule="auto"/>
              <w:rPr>
                <w:rFonts w:ascii="Century Gothic" w:hAnsi="Century Gothic"/>
              </w:rPr>
            </w:pPr>
            <w:r w:rsidRPr="00344942">
              <w:rPr>
                <w:rFonts w:ascii="Century Gothic" w:hAnsi="Century Gothic"/>
                <w:bCs/>
              </w:rPr>
              <w:t>Annual Reviews</w:t>
            </w:r>
          </w:p>
          <w:p w14:paraId="26AEE86F" w14:textId="3C31FE5E" w:rsidR="00313D74" w:rsidRPr="008910F8" w:rsidRDefault="00313D74" w:rsidP="004559C6">
            <w:pPr>
              <w:numPr>
                <w:ilvl w:val="0"/>
                <w:numId w:val="2"/>
              </w:numPr>
              <w:spacing w:line="276" w:lineRule="auto"/>
              <w:rPr>
                <w:rFonts w:ascii="Century Gothic" w:hAnsi="Century Gothic"/>
              </w:rPr>
            </w:pPr>
            <w:r w:rsidRPr="00344942">
              <w:rPr>
                <w:rFonts w:ascii="Century Gothic" w:hAnsi="Century Gothic"/>
                <w:bCs/>
              </w:rPr>
              <w:t>Personal Interviews</w:t>
            </w:r>
          </w:p>
          <w:p w14:paraId="5A72F098" w14:textId="2815BA90" w:rsidR="008910F8" w:rsidRDefault="008910F8" w:rsidP="004D2D11">
            <w:pPr>
              <w:spacing w:line="276" w:lineRule="auto"/>
              <w:rPr>
                <w:rFonts w:ascii="Century Gothic" w:hAnsi="Century Gothic"/>
              </w:rPr>
            </w:pPr>
          </w:p>
        </w:tc>
      </w:tr>
      <w:tr w:rsidR="004559C6" w14:paraId="2573F8B7" w14:textId="77777777" w:rsidTr="004248A0">
        <w:tc>
          <w:tcPr>
            <w:tcW w:w="2263" w:type="dxa"/>
          </w:tcPr>
          <w:p w14:paraId="1D810D78" w14:textId="77777777" w:rsidR="004559C6" w:rsidRDefault="004559C6" w:rsidP="004559C6">
            <w:pPr>
              <w:pStyle w:val="ListParagraph"/>
              <w:ind w:left="309"/>
              <w:rPr>
                <w:rFonts w:ascii="Century Gothic" w:hAnsi="Century Gothic"/>
                <w:b/>
                <w:bCs/>
              </w:rPr>
            </w:pPr>
          </w:p>
          <w:p w14:paraId="1EE5F7DE" w14:textId="7FD15A45" w:rsidR="004559C6" w:rsidRDefault="004559C6" w:rsidP="004559C6">
            <w:pPr>
              <w:pStyle w:val="ListParagraph"/>
              <w:numPr>
                <w:ilvl w:val="0"/>
                <w:numId w:val="26"/>
              </w:numPr>
              <w:ind w:left="309"/>
              <w:rPr>
                <w:rFonts w:ascii="Century Gothic" w:hAnsi="Century Gothic"/>
                <w:b/>
                <w:bCs/>
              </w:rPr>
            </w:pPr>
            <w:r w:rsidRPr="004559C6">
              <w:rPr>
                <w:rFonts w:ascii="Century Gothic" w:hAnsi="Century Gothic"/>
                <w:b/>
                <w:bCs/>
              </w:rPr>
              <w:t xml:space="preserve">Arrangements made by the Governing Body or the Proprietor relating to complaints from parents of pupils with </w:t>
            </w:r>
            <w:r w:rsidRPr="004559C6">
              <w:rPr>
                <w:rFonts w:ascii="Century Gothic" w:hAnsi="Century Gothic"/>
                <w:b/>
                <w:bCs/>
              </w:rPr>
              <w:lastRenderedPageBreak/>
              <w:t xml:space="preserve">special educational needs </w:t>
            </w:r>
          </w:p>
          <w:p w14:paraId="608B8270" w14:textId="1328CA4F" w:rsidR="004559C6" w:rsidRPr="004559C6" w:rsidRDefault="004559C6" w:rsidP="004559C6">
            <w:pPr>
              <w:ind w:left="-51"/>
              <w:rPr>
                <w:rFonts w:ascii="Century Gothic" w:hAnsi="Century Gothic"/>
                <w:b/>
                <w:bCs/>
              </w:rPr>
            </w:pPr>
          </w:p>
        </w:tc>
        <w:tc>
          <w:tcPr>
            <w:tcW w:w="8193" w:type="dxa"/>
          </w:tcPr>
          <w:p w14:paraId="2255F31B" w14:textId="77777777" w:rsidR="004559C6" w:rsidRDefault="004559C6" w:rsidP="004559C6">
            <w:pPr>
              <w:rPr>
                <w:rFonts w:ascii="Century Gothic" w:hAnsi="Century Gothic"/>
              </w:rPr>
            </w:pPr>
          </w:p>
          <w:p w14:paraId="266932B6" w14:textId="7AD2482C" w:rsidR="004559C6" w:rsidRDefault="004559C6" w:rsidP="004559C6">
            <w:pPr>
              <w:rPr>
                <w:rFonts w:ascii="Century Gothic" w:hAnsi="Century Gothic"/>
              </w:rPr>
            </w:pPr>
            <w:r>
              <w:rPr>
                <w:rFonts w:ascii="Century Gothic" w:hAnsi="Century Gothic"/>
              </w:rPr>
              <w:t xml:space="preserve">All concerns about the provision for children with special educational needs </w:t>
            </w:r>
            <w:r w:rsidR="005F7AFF">
              <w:rPr>
                <w:rFonts w:ascii="Century Gothic" w:hAnsi="Century Gothic"/>
              </w:rPr>
              <w:t xml:space="preserve">are </w:t>
            </w:r>
            <w:r>
              <w:rPr>
                <w:rFonts w:ascii="Century Gothic" w:hAnsi="Century Gothic"/>
              </w:rPr>
              <w:t xml:space="preserve">to be made using our school </w:t>
            </w:r>
            <w:r w:rsidR="005F7AFF">
              <w:rPr>
                <w:rFonts w:ascii="Century Gothic" w:hAnsi="Century Gothic"/>
              </w:rPr>
              <w:t>C</w:t>
            </w:r>
            <w:r>
              <w:rPr>
                <w:rFonts w:ascii="Century Gothic" w:hAnsi="Century Gothic"/>
              </w:rPr>
              <w:t xml:space="preserve">omplaints </w:t>
            </w:r>
            <w:r w:rsidR="005F7AFF">
              <w:rPr>
                <w:rFonts w:ascii="Century Gothic" w:hAnsi="Century Gothic"/>
              </w:rPr>
              <w:t>P</w:t>
            </w:r>
            <w:r>
              <w:rPr>
                <w:rFonts w:ascii="Century Gothic" w:hAnsi="Century Gothic"/>
              </w:rPr>
              <w:t>olicy which can be found on our school website.</w:t>
            </w:r>
          </w:p>
          <w:p w14:paraId="430DB7B1" w14:textId="77777777" w:rsidR="004559C6" w:rsidRDefault="004559C6" w:rsidP="004559C6">
            <w:pPr>
              <w:rPr>
                <w:rFonts w:ascii="Century Gothic" w:hAnsi="Century Gothic"/>
              </w:rPr>
            </w:pPr>
          </w:p>
          <w:p w14:paraId="4D587E13" w14:textId="2BA06349" w:rsidR="004559C6" w:rsidRDefault="004559C6" w:rsidP="004559C6">
            <w:pPr>
              <w:rPr>
                <w:rFonts w:ascii="Century Gothic" w:hAnsi="Century Gothic"/>
              </w:rPr>
            </w:pPr>
            <w:r>
              <w:rPr>
                <w:rFonts w:ascii="Century Gothic" w:hAnsi="Century Gothic"/>
              </w:rPr>
              <w:t>If you wish to complain, we always suggest you come and speak to us first to try and resolve any issues.</w:t>
            </w:r>
          </w:p>
          <w:p w14:paraId="1B87B7A2" w14:textId="77777777" w:rsidR="004559C6" w:rsidRDefault="004559C6" w:rsidP="004559C6">
            <w:pPr>
              <w:rPr>
                <w:rFonts w:ascii="Century Gothic" w:hAnsi="Century Gothic"/>
              </w:rPr>
            </w:pPr>
          </w:p>
          <w:p w14:paraId="6317DC86" w14:textId="56E987CD" w:rsidR="004559C6" w:rsidRDefault="004559C6" w:rsidP="004559C6">
            <w:pPr>
              <w:rPr>
                <w:rFonts w:ascii="Century Gothic" w:hAnsi="Century Gothic"/>
              </w:rPr>
            </w:pPr>
            <w:r>
              <w:rPr>
                <w:rFonts w:ascii="Century Gothic" w:hAnsi="Century Gothic"/>
              </w:rPr>
              <w:lastRenderedPageBreak/>
              <w:t xml:space="preserve">If this does not meet your requirements, you can complain in writing to the Chair of Governors at the school. Please see the Complaints Policy for full details. </w:t>
            </w:r>
          </w:p>
        </w:tc>
      </w:tr>
      <w:tr w:rsidR="004559C6" w14:paraId="6F9ACD18" w14:textId="77777777" w:rsidTr="000D215F">
        <w:tc>
          <w:tcPr>
            <w:tcW w:w="2263" w:type="dxa"/>
            <w:shd w:val="clear" w:color="auto" w:fill="auto"/>
          </w:tcPr>
          <w:p w14:paraId="6A9165BE" w14:textId="77777777" w:rsidR="004559C6" w:rsidRPr="004559C6" w:rsidRDefault="004559C6" w:rsidP="004559C6">
            <w:pPr>
              <w:rPr>
                <w:rFonts w:ascii="Century Gothic" w:hAnsi="Century Gothic"/>
                <w:b/>
                <w:bCs/>
              </w:rPr>
            </w:pPr>
          </w:p>
          <w:p w14:paraId="72960010" w14:textId="0F7A86C8" w:rsidR="004559C6" w:rsidRDefault="004559C6" w:rsidP="004559C6">
            <w:pPr>
              <w:pStyle w:val="ListParagraph"/>
              <w:numPr>
                <w:ilvl w:val="0"/>
                <w:numId w:val="26"/>
              </w:numPr>
              <w:ind w:left="309"/>
              <w:rPr>
                <w:rFonts w:ascii="Century Gothic" w:hAnsi="Century Gothic"/>
                <w:b/>
                <w:bCs/>
              </w:rPr>
            </w:pPr>
            <w:r>
              <w:rPr>
                <w:rFonts w:ascii="Century Gothic" w:hAnsi="Century Gothic"/>
                <w:b/>
                <w:bCs/>
              </w:rPr>
              <w:t>Details of support services for the parents of pupils with SEND</w:t>
            </w:r>
          </w:p>
        </w:tc>
        <w:tc>
          <w:tcPr>
            <w:tcW w:w="8193" w:type="dxa"/>
          </w:tcPr>
          <w:p w14:paraId="21E621B7" w14:textId="77777777" w:rsidR="004559C6" w:rsidRDefault="004559C6" w:rsidP="004559C6">
            <w:pPr>
              <w:rPr>
                <w:rFonts w:ascii="Century Gothic" w:hAnsi="Century Gothic"/>
              </w:rPr>
            </w:pPr>
          </w:p>
          <w:p w14:paraId="43AB5C7B" w14:textId="56A20D54" w:rsidR="004559C6" w:rsidRDefault="004559C6" w:rsidP="004559C6">
            <w:pPr>
              <w:rPr>
                <w:rFonts w:ascii="Century Gothic" w:hAnsi="Century Gothic"/>
              </w:rPr>
            </w:pPr>
            <w:r>
              <w:rPr>
                <w:rFonts w:ascii="Century Gothic" w:hAnsi="Century Gothic"/>
              </w:rPr>
              <w:t>Within the school, the following people can support you and your child (funded from the school’s budget):</w:t>
            </w:r>
          </w:p>
          <w:p w14:paraId="2007BB0B" w14:textId="77777777" w:rsidR="004559C6" w:rsidRPr="00344942" w:rsidRDefault="004559C6" w:rsidP="004559C6">
            <w:pPr>
              <w:numPr>
                <w:ilvl w:val="0"/>
                <w:numId w:val="2"/>
              </w:numPr>
              <w:spacing w:line="276" w:lineRule="auto"/>
              <w:rPr>
                <w:rFonts w:ascii="Century Gothic" w:hAnsi="Century Gothic"/>
                <w:bCs/>
              </w:rPr>
            </w:pPr>
            <w:r w:rsidRPr="00344942">
              <w:rPr>
                <w:rFonts w:ascii="Century Gothic" w:hAnsi="Century Gothic"/>
                <w:bCs/>
              </w:rPr>
              <w:t>Teachers</w:t>
            </w:r>
          </w:p>
          <w:p w14:paraId="639F5F19" w14:textId="77777777" w:rsidR="004559C6" w:rsidRPr="00344942" w:rsidRDefault="004559C6" w:rsidP="004559C6">
            <w:pPr>
              <w:numPr>
                <w:ilvl w:val="0"/>
                <w:numId w:val="2"/>
              </w:numPr>
              <w:spacing w:line="276" w:lineRule="auto"/>
              <w:rPr>
                <w:rFonts w:ascii="Century Gothic" w:hAnsi="Century Gothic"/>
                <w:bCs/>
              </w:rPr>
            </w:pPr>
            <w:r w:rsidRPr="00344942">
              <w:rPr>
                <w:rFonts w:ascii="Century Gothic" w:hAnsi="Century Gothic"/>
                <w:bCs/>
              </w:rPr>
              <w:t>Teaching Assistants</w:t>
            </w:r>
          </w:p>
          <w:p w14:paraId="74103492" w14:textId="77777777" w:rsidR="004559C6" w:rsidRPr="00344942" w:rsidRDefault="004559C6" w:rsidP="004559C6">
            <w:pPr>
              <w:numPr>
                <w:ilvl w:val="0"/>
                <w:numId w:val="2"/>
              </w:numPr>
              <w:spacing w:line="276" w:lineRule="auto"/>
              <w:rPr>
                <w:rFonts w:ascii="Century Gothic" w:hAnsi="Century Gothic"/>
                <w:bCs/>
              </w:rPr>
            </w:pPr>
            <w:r w:rsidRPr="00344942">
              <w:rPr>
                <w:rFonts w:ascii="Century Gothic" w:hAnsi="Century Gothic"/>
                <w:bCs/>
              </w:rPr>
              <w:t>Inclusion Officers</w:t>
            </w:r>
          </w:p>
          <w:p w14:paraId="2CBDB3DC" w14:textId="7027C97A" w:rsidR="004559C6" w:rsidRPr="00344942" w:rsidRDefault="004559C6" w:rsidP="004559C6">
            <w:pPr>
              <w:numPr>
                <w:ilvl w:val="0"/>
                <w:numId w:val="2"/>
              </w:numPr>
              <w:spacing w:line="276" w:lineRule="auto"/>
              <w:rPr>
                <w:rFonts w:ascii="Century Gothic" w:hAnsi="Century Gothic"/>
                <w:bCs/>
              </w:rPr>
            </w:pPr>
            <w:r w:rsidRPr="00344942">
              <w:rPr>
                <w:rFonts w:ascii="Century Gothic" w:hAnsi="Century Gothic"/>
                <w:bCs/>
              </w:rPr>
              <w:t>Education Psycholog</w:t>
            </w:r>
            <w:r w:rsidR="001C31B2">
              <w:rPr>
                <w:rFonts w:ascii="Century Gothic" w:hAnsi="Century Gothic"/>
                <w:bCs/>
              </w:rPr>
              <w:t>ist</w:t>
            </w:r>
          </w:p>
          <w:p w14:paraId="00E819CB" w14:textId="41F7B68E" w:rsidR="004559C6" w:rsidRPr="00D50FB5" w:rsidRDefault="004559C6" w:rsidP="004559C6">
            <w:pPr>
              <w:numPr>
                <w:ilvl w:val="0"/>
                <w:numId w:val="2"/>
              </w:numPr>
              <w:spacing w:line="276" w:lineRule="auto"/>
              <w:rPr>
                <w:rFonts w:ascii="Century Gothic" w:hAnsi="Century Gothic"/>
                <w:bCs/>
              </w:rPr>
            </w:pPr>
            <w:r w:rsidRPr="00D50FB5">
              <w:rPr>
                <w:rFonts w:ascii="Century Gothic" w:hAnsi="Century Gothic"/>
                <w:bCs/>
              </w:rPr>
              <w:t>Education Welfare Officer</w:t>
            </w:r>
          </w:p>
          <w:p w14:paraId="00B9C054" w14:textId="77777777" w:rsidR="004559C6" w:rsidRPr="00344942" w:rsidRDefault="004559C6" w:rsidP="004559C6">
            <w:pPr>
              <w:spacing w:line="276" w:lineRule="auto"/>
              <w:rPr>
                <w:rFonts w:ascii="Century Gothic" w:hAnsi="Century Gothic"/>
                <w:bCs/>
              </w:rPr>
            </w:pPr>
          </w:p>
          <w:p w14:paraId="633240A8" w14:textId="77777777" w:rsidR="004559C6" w:rsidRDefault="004559C6" w:rsidP="004559C6">
            <w:pPr>
              <w:rPr>
                <w:rFonts w:ascii="Century Gothic" w:hAnsi="Century Gothic"/>
              </w:rPr>
            </w:pPr>
            <w:r>
              <w:rPr>
                <w:rFonts w:ascii="Century Gothic" w:hAnsi="Century Gothic"/>
              </w:rPr>
              <w:t>The following services are paid for centrally by the Local Authority/Health Services and can be contacted through the Local Offer or online:</w:t>
            </w:r>
          </w:p>
          <w:p w14:paraId="57233FB9" w14:textId="77777777" w:rsidR="001C31B2" w:rsidRPr="000D215F" w:rsidRDefault="001C31B2" w:rsidP="001C31B2">
            <w:pPr>
              <w:numPr>
                <w:ilvl w:val="0"/>
                <w:numId w:val="2"/>
              </w:numPr>
              <w:spacing w:line="276" w:lineRule="auto"/>
              <w:rPr>
                <w:rFonts w:ascii="Century Gothic" w:hAnsi="Century Gothic"/>
                <w:bCs/>
              </w:rPr>
            </w:pPr>
            <w:r w:rsidRPr="000D215F">
              <w:rPr>
                <w:rFonts w:ascii="Century Gothic" w:hAnsi="Century Gothic"/>
                <w:bCs/>
              </w:rPr>
              <w:t>Specialist Teachers (STEPS)</w:t>
            </w:r>
          </w:p>
          <w:p w14:paraId="19E76AEA" w14:textId="77777777" w:rsidR="004559C6" w:rsidRPr="00344942" w:rsidRDefault="004559C6" w:rsidP="004559C6">
            <w:pPr>
              <w:numPr>
                <w:ilvl w:val="0"/>
                <w:numId w:val="2"/>
              </w:numPr>
              <w:spacing w:line="276" w:lineRule="auto"/>
              <w:rPr>
                <w:rFonts w:ascii="Century Gothic" w:hAnsi="Century Gothic"/>
                <w:bCs/>
              </w:rPr>
            </w:pPr>
            <w:r w:rsidRPr="00344942">
              <w:rPr>
                <w:rFonts w:ascii="Century Gothic" w:hAnsi="Century Gothic"/>
                <w:bCs/>
              </w:rPr>
              <w:t>Speech and Language Therapy</w:t>
            </w:r>
          </w:p>
          <w:p w14:paraId="5DFD57F1" w14:textId="77777777" w:rsidR="004559C6" w:rsidRPr="00344942" w:rsidRDefault="004559C6" w:rsidP="004559C6">
            <w:pPr>
              <w:numPr>
                <w:ilvl w:val="0"/>
                <w:numId w:val="2"/>
              </w:numPr>
              <w:spacing w:line="276" w:lineRule="auto"/>
              <w:rPr>
                <w:rFonts w:ascii="Century Gothic" w:hAnsi="Century Gothic"/>
                <w:bCs/>
              </w:rPr>
            </w:pPr>
            <w:r w:rsidRPr="00344942">
              <w:rPr>
                <w:rFonts w:ascii="Century Gothic" w:hAnsi="Century Gothic"/>
                <w:bCs/>
              </w:rPr>
              <w:t>Occupational Therapy</w:t>
            </w:r>
          </w:p>
          <w:p w14:paraId="5B239696" w14:textId="77777777" w:rsidR="004559C6" w:rsidRPr="00344942" w:rsidRDefault="004559C6" w:rsidP="004559C6">
            <w:pPr>
              <w:numPr>
                <w:ilvl w:val="0"/>
                <w:numId w:val="2"/>
              </w:numPr>
              <w:spacing w:line="276" w:lineRule="auto"/>
              <w:rPr>
                <w:rFonts w:ascii="Century Gothic" w:hAnsi="Century Gothic"/>
                <w:bCs/>
              </w:rPr>
            </w:pPr>
            <w:r w:rsidRPr="00344942">
              <w:rPr>
                <w:rFonts w:ascii="Century Gothic" w:hAnsi="Century Gothic"/>
                <w:bCs/>
              </w:rPr>
              <w:t>Behaviour Support Service</w:t>
            </w:r>
          </w:p>
          <w:p w14:paraId="7F54D0C1" w14:textId="43E99F71" w:rsidR="004559C6" w:rsidRPr="004F2309" w:rsidRDefault="004559C6" w:rsidP="005F7AFF">
            <w:pPr>
              <w:numPr>
                <w:ilvl w:val="0"/>
                <w:numId w:val="2"/>
              </w:numPr>
              <w:spacing w:line="276" w:lineRule="auto"/>
              <w:rPr>
                <w:rFonts w:ascii="Century Gothic" w:hAnsi="Century Gothic"/>
                <w:bCs/>
              </w:rPr>
            </w:pPr>
            <w:r w:rsidRPr="00344942">
              <w:rPr>
                <w:rFonts w:ascii="Century Gothic" w:hAnsi="Century Gothic"/>
                <w:bCs/>
              </w:rPr>
              <w:t xml:space="preserve">SENDIASS </w:t>
            </w:r>
            <w:hyperlink r:id="rId11" w:history="1">
              <w:r w:rsidR="005F7AFF" w:rsidRPr="000D215F">
                <w:rPr>
                  <w:rStyle w:val="Hyperlink"/>
                  <w:rFonts w:ascii="Century Gothic" w:hAnsi="Century Gothic"/>
                </w:rPr>
                <w:t>https://derbysendiass.org.uk/</w:t>
              </w:r>
            </w:hyperlink>
            <w:r w:rsidR="005F7AFF">
              <w:rPr>
                <w:rFonts w:ascii="Century Gothic" w:hAnsi="Century Gothic"/>
              </w:rPr>
              <w:t xml:space="preserve"> </w:t>
            </w:r>
            <w:r w:rsidR="004F2309" w:rsidRPr="004F2309">
              <w:rPr>
                <w:rFonts w:ascii="Century Gothic" w:hAnsi="Century Gothic"/>
                <w:bCs/>
              </w:rPr>
              <w:t xml:space="preserve"> </w:t>
            </w:r>
          </w:p>
          <w:p w14:paraId="73D97B44" w14:textId="64354F36" w:rsidR="004559C6" w:rsidRDefault="004559C6" w:rsidP="004559C6">
            <w:pPr>
              <w:numPr>
                <w:ilvl w:val="0"/>
                <w:numId w:val="2"/>
              </w:numPr>
              <w:spacing w:line="276" w:lineRule="auto"/>
              <w:rPr>
                <w:rFonts w:ascii="Century Gothic" w:hAnsi="Century Gothic"/>
                <w:bCs/>
              </w:rPr>
            </w:pPr>
            <w:r w:rsidRPr="00344942">
              <w:rPr>
                <w:rFonts w:ascii="Century Gothic" w:hAnsi="Century Gothic"/>
                <w:bCs/>
              </w:rPr>
              <w:t>Support Services for the Hearing, Physically and Visually Impaired</w:t>
            </w:r>
          </w:p>
          <w:p w14:paraId="6C2CBD68" w14:textId="62DC5439" w:rsidR="00F5577D" w:rsidRPr="00344942" w:rsidRDefault="00F5577D" w:rsidP="004559C6">
            <w:pPr>
              <w:numPr>
                <w:ilvl w:val="0"/>
                <w:numId w:val="2"/>
              </w:numPr>
              <w:spacing w:line="276" w:lineRule="auto"/>
              <w:rPr>
                <w:rFonts w:ascii="Century Gothic" w:hAnsi="Century Gothic"/>
                <w:bCs/>
              </w:rPr>
            </w:pPr>
            <w:r>
              <w:rPr>
                <w:rFonts w:ascii="Century Gothic" w:hAnsi="Century Gothic"/>
                <w:bCs/>
              </w:rPr>
              <w:t>Advisory Teachers for Social Communication and Autism</w:t>
            </w:r>
          </w:p>
          <w:p w14:paraId="795AC2FB" w14:textId="77777777" w:rsidR="004559C6" w:rsidRPr="00344942" w:rsidRDefault="004559C6" w:rsidP="004559C6">
            <w:pPr>
              <w:numPr>
                <w:ilvl w:val="0"/>
                <w:numId w:val="2"/>
              </w:numPr>
              <w:spacing w:line="276" w:lineRule="auto"/>
              <w:rPr>
                <w:rFonts w:ascii="Century Gothic" w:hAnsi="Century Gothic"/>
                <w:bCs/>
              </w:rPr>
            </w:pPr>
            <w:r w:rsidRPr="00344942">
              <w:rPr>
                <w:rFonts w:ascii="Century Gothic" w:hAnsi="Century Gothic"/>
                <w:bCs/>
              </w:rPr>
              <w:t>Connexions Careers Services</w:t>
            </w:r>
          </w:p>
          <w:p w14:paraId="29F70AF3" w14:textId="77777777" w:rsidR="004559C6" w:rsidRPr="00344942" w:rsidRDefault="004559C6" w:rsidP="004559C6">
            <w:pPr>
              <w:numPr>
                <w:ilvl w:val="0"/>
                <w:numId w:val="2"/>
              </w:numPr>
              <w:spacing w:line="276" w:lineRule="auto"/>
              <w:rPr>
                <w:rFonts w:ascii="Century Gothic" w:hAnsi="Century Gothic"/>
                <w:bCs/>
              </w:rPr>
            </w:pPr>
            <w:r w:rsidRPr="00344942">
              <w:rPr>
                <w:rFonts w:ascii="Century Gothic" w:hAnsi="Century Gothic"/>
                <w:bCs/>
              </w:rPr>
              <w:t>Community Learning Disabilities Team</w:t>
            </w:r>
          </w:p>
          <w:p w14:paraId="056BD82F" w14:textId="77777777" w:rsidR="004559C6" w:rsidRPr="00344942" w:rsidRDefault="004559C6" w:rsidP="004559C6">
            <w:pPr>
              <w:numPr>
                <w:ilvl w:val="0"/>
                <w:numId w:val="2"/>
              </w:numPr>
              <w:spacing w:line="276" w:lineRule="auto"/>
              <w:rPr>
                <w:rFonts w:ascii="Century Gothic" w:hAnsi="Century Gothic"/>
                <w:bCs/>
              </w:rPr>
            </w:pPr>
            <w:r w:rsidRPr="00344942">
              <w:rPr>
                <w:rFonts w:ascii="Century Gothic" w:hAnsi="Century Gothic"/>
                <w:bCs/>
              </w:rPr>
              <w:t>Child and Adolescent Mental Health Service (CAMHS)</w:t>
            </w:r>
          </w:p>
          <w:p w14:paraId="155136A1" w14:textId="77777777" w:rsidR="004559C6" w:rsidRPr="00344942" w:rsidRDefault="004559C6" w:rsidP="004559C6">
            <w:pPr>
              <w:numPr>
                <w:ilvl w:val="0"/>
                <w:numId w:val="2"/>
              </w:numPr>
              <w:spacing w:line="276" w:lineRule="auto"/>
              <w:rPr>
                <w:rFonts w:ascii="Century Gothic" w:hAnsi="Century Gothic"/>
                <w:bCs/>
              </w:rPr>
            </w:pPr>
            <w:r w:rsidRPr="00344942">
              <w:rPr>
                <w:rFonts w:ascii="Century Gothic" w:hAnsi="Century Gothic"/>
                <w:bCs/>
              </w:rPr>
              <w:t>Social Care</w:t>
            </w:r>
          </w:p>
          <w:p w14:paraId="67A970C3" w14:textId="77777777" w:rsidR="004559C6" w:rsidRPr="00344942" w:rsidRDefault="004559C6" w:rsidP="004559C6">
            <w:pPr>
              <w:numPr>
                <w:ilvl w:val="0"/>
                <w:numId w:val="2"/>
              </w:numPr>
              <w:spacing w:line="276" w:lineRule="auto"/>
              <w:rPr>
                <w:rFonts w:ascii="Century Gothic" w:hAnsi="Century Gothic"/>
                <w:bCs/>
              </w:rPr>
            </w:pPr>
            <w:r w:rsidRPr="00344942">
              <w:rPr>
                <w:rFonts w:ascii="Century Gothic" w:hAnsi="Century Gothic"/>
                <w:bCs/>
              </w:rPr>
              <w:t>School Nurse</w:t>
            </w:r>
          </w:p>
          <w:p w14:paraId="6A57E478" w14:textId="3F8BECFE" w:rsidR="004559C6" w:rsidRDefault="004559C6" w:rsidP="004559C6">
            <w:pPr>
              <w:numPr>
                <w:ilvl w:val="0"/>
                <w:numId w:val="2"/>
              </w:numPr>
              <w:spacing w:line="276" w:lineRule="auto"/>
              <w:rPr>
                <w:rFonts w:ascii="Century Gothic" w:hAnsi="Century Gothic"/>
                <w:bCs/>
              </w:rPr>
            </w:pPr>
            <w:r w:rsidRPr="00344942">
              <w:rPr>
                <w:rFonts w:ascii="Century Gothic" w:hAnsi="Century Gothic"/>
                <w:bCs/>
              </w:rPr>
              <w:t>Physiotherapy Service</w:t>
            </w:r>
          </w:p>
          <w:p w14:paraId="760F9001" w14:textId="77777777" w:rsidR="004559C6" w:rsidRPr="00344942" w:rsidRDefault="004559C6" w:rsidP="004559C6">
            <w:pPr>
              <w:spacing w:line="276" w:lineRule="auto"/>
              <w:rPr>
                <w:rFonts w:ascii="Century Gothic" w:hAnsi="Century Gothic"/>
                <w:bCs/>
              </w:rPr>
            </w:pPr>
          </w:p>
          <w:p w14:paraId="48E4C48E" w14:textId="77777777" w:rsidR="004559C6" w:rsidRDefault="004559C6" w:rsidP="004559C6">
            <w:pPr>
              <w:rPr>
                <w:rFonts w:ascii="Century Gothic" w:hAnsi="Century Gothic"/>
              </w:rPr>
            </w:pPr>
            <w:r>
              <w:rPr>
                <w:rFonts w:ascii="Century Gothic" w:hAnsi="Century Gothic"/>
              </w:rPr>
              <w:t>Voluntary Sector:</w:t>
            </w:r>
          </w:p>
          <w:p w14:paraId="0B556A2F" w14:textId="77777777" w:rsidR="004559C6" w:rsidRPr="000D215F" w:rsidRDefault="004559C6" w:rsidP="004559C6">
            <w:pPr>
              <w:numPr>
                <w:ilvl w:val="0"/>
                <w:numId w:val="2"/>
              </w:numPr>
              <w:spacing w:line="276" w:lineRule="auto"/>
              <w:rPr>
                <w:rStyle w:val="Hyperlink"/>
                <w:color w:val="auto"/>
                <w:lang w:val="es-ES"/>
              </w:rPr>
            </w:pPr>
            <w:proofErr w:type="spellStart"/>
            <w:r w:rsidRPr="000D215F">
              <w:rPr>
                <w:rFonts w:ascii="Century Gothic" w:hAnsi="Century Gothic"/>
                <w:bCs/>
                <w:lang w:val="es-ES"/>
              </w:rPr>
              <w:t>Umbrella</w:t>
            </w:r>
            <w:proofErr w:type="spellEnd"/>
            <w:r w:rsidRPr="000D215F">
              <w:rPr>
                <w:rFonts w:ascii="Century Gothic" w:hAnsi="Century Gothic"/>
                <w:bCs/>
                <w:lang w:val="es-ES"/>
              </w:rPr>
              <w:t xml:space="preserve"> </w:t>
            </w:r>
            <w:hyperlink r:id="rId12" w:history="1">
              <w:r w:rsidRPr="000D215F">
                <w:rPr>
                  <w:rStyle w:val="Hyperlink"/>
                  <w:rFonts w:ascii="Century Gothic" w:hAnsi="Century Gothic"/>
                  <w:lang w:val="es-ES"/>
                </w:rPr>
                <w:t>http://umbrella.uk.net/</w:t>
              </w:r>
            </w:hyperlink>
          </w:p>
          <w:p w14:paraId="66D74472" w14:textId="77777777" w:rsidR="004559C6" w:rsidRPr="00344942" w:rsidRDefault="004559C6" w:rsidP="004559C6">
            <w:pPr>
              <w:numPr>
                <w:ilvl w:val="0"/>
                <w:numId w:val="2"/>
              </w:numPr>
              <w:spacing w:line="276" w:lineRule="auto"/>
              <w:rPr>
                <w:rStyle w:val="Hyperlink"/>
                <w:color w:val="auto"/>
              </w:rPr>
            </w:pPr>
            <w:r w:rsidRPr="00344942">
              <w:rPr>
                <w:rFonts w:ascii="Century Gothic" w:hAnsi="Century Gothic"/>
                <w:bCs/>
              </w:rPr>
              <w:t xml:space="preserve">Fun8bility </w:t>
            </w:r>
            <w:hyperlink r:id="rId13" w:history="1">
              <w:r w:rsidRPr="00344942">
                <w:rPr>
                  <w:rStyle w:val="Hyperlink"/>
                  <w:rFonts w:ascii="Century Gothic" w:hAnsi="Century Gothic"/>
                </w:rPr>
                <w:t>http://stjamescentrederby.co.uk/fun-abili8y</w:t>
              </w:r>
            </w:hyperlink>
          </w:p>
          <w:p w14:paraId="6B69AC2B" w14:textId="77777777" w:rsidR="004559C6" w:rsidRPr="00344942" w:rsidRDefault="004559C6" w:rsidP="004559C6">
            <w:pPr>
              <w:numPr>
                <w:ilvl w:val="0"/>
                <w:numId w:val="2"/>
              </w:numPr>
              <w:spacing w:line="276" w:lineRule="auto"/>
              <w:rPr>
                <w:rFonts w:ascii="Century Gothic" w:hAnsi="Century Gothic"/>
                <w:bCs/>
              </w:rPr>
            </w:pPr>
            <w:r w:rsidRPr="00344942">
              <w:rPr>
                <w:rFonts w:ascii="Century Gothic" w:hAnsi="Century Gothic"/>
                <w:bCs/>
              </w:rPr>
              <w:t xml:space="preserve">Disability Direct </w:t>
            </w:r>
            <w:hyperlink r:id="rId14" w:history="1">
              <w:r w:rsidRPr="00344942">
                <w:rPr>
                  <w:rStyle w:val="Hyperlink"/>
                  <w:rFonts w:ascii="Century Gothic" w:hAnsi="Century Gothic"/>
                </w:rPr>
                <w:t>http://disabilitydirect.com/derby/</w:t>
              </w:r>
            </w:hyperlink>
          </w:p>
          <w:p w14:paraId="4FFED6E5" w14:textId="749691E2" w:rsidR="004559C6" w:rsidRPr="00344942" w:rsidRDefault="004559C6" w:rsidP="000C7E61">
            <w:pPr>
              <w:numPr>
                <w:ilvl w:val="0"/>
                <w:numId w:val="2"/>
              </w:numPr>
              <w:spacing w:line="276" w:lineRule="auto"/>
              <w:rPr>
                <w:rFonts w:ascii="Century Gothic" w:hAnsi="Century Gothic"/>
                <w:bCs/>
              </w:rPr>
            </w:pPr>
            <w:r w:rsidRPr="00344942">
              <w:rPr>
                <w:rFonts w:ascii="Century Gothic" w:hAnsi="Century Gothic"/>
                <w:bCs/>
              </w:rPr>
              <w:t xml:space="preserve">Derby City Parent and Carer Forum </w:t>
            </w:r>
            <w:r w:rsidR="000C7E61">
              <w:t xml:space="preserve"> </w:t>
            </w:r>
            <w:r w:rsidR="000C7E61" w:rsidRPr="000C7E61">
              <w:rPr>
                <w:rStyle w:val="Hyperlink"/>
                <w:rFonts w:ascii="Century Gothic" w:hAnsi="Century Gothic"/>
              </w:rPr>
              <w:t>https://www.facebook.com/derbycityparentcarerstogether/</w:t>
            </w:r>
          </w:p>
          <w:p w14:paraId="7E86F0F8" w14:textId="4E6CCE4B" w:rsidR="004559C6" w:rsidRPr="00344942" w:rsidRDefault="004559C6" w:rsidP="000C7E61">
            <w:pPr>
              <w:numPr>
                <w:ilvl w:val="0"/>
                <w:numId w:val="2"/>
              </w:numPr>
              <w:spacing w:line="276" w:lineRule="auto"/>
              <w:rPr>
                <w:rFonts w:ascii="Century Gothic" w:hAnsi="Century Gothic"/>
                <w:bCs/>
              </w:rPr>
            </w:pPr>
            <w:r w:rsidRPr="00344942">
              <w:rPr>
                <w:rFonts w:ascii="Century Gothic" w:hAnsi="Century Gothic"/>
                <w:bCs/>
              </w:rPr>
              <w:t xml:space="preserve">Contact </w:t>
            </w:r>
            <w:r w:rsidR="000C7E61" w:rsidRPr="000C7E61">
              <w:rPr>
                <w:rFonts w:ascii="Century Gothic" w:hAnsi="Century Gothic"/>
                <w:bCs/>
              </w:rPr>
              <w:t>https://contact.org.uk/</w:t>
            </w:r>
            <w:r w:rsidR="000C7E61" w:rsidRPr="000C7E61" w:rsidDel="000C7E61">
              <w:rPr>
                <w:rFonts w:ascii="Century Gothic" w:hAnsi="Century Gothic"/>
                <w:bCs/>
              </w:rPr>
              <w:t xml:space="preserve"> </w:t>
            </w:r>
          </w:p>
          <w:p w14:paraId="19D75BDF" w14:textId="77777777" w:rsidR="004559C6" w:rsidRPr="00344942" w:rsidRDefault="004559C6" w:rsidP="004559C6">
            <w:pPr>
              <w:numPr>
                <w:ilvl w:val="0"/>
                <w:numId w:val="2"/>
              </w:numPr>
              <w:spacing w:line="276" w:lineRule="auto"/>
              <w:rPr>
                <w:rFonts w:ascii="Century Gothic" w:hAnsi="Century Gothic"/>
                <w:bCs/>
              </w:rPr>
            </w:pPr>
            <w:r w:rsidRPr="00344942">
              <w:rPr>
                <w:rFonts w:ascii="Century Gothic" w:hAnsi="Century Gothic"/>
                <w:bCs/>
              </w:rPr>
              <w:t xml:space="preserve">Child Brain Injury Trust </w:t>
            </w:r>
            <w:hyperlink r:id="rId15" w:history="1">
              <w:r w:rsidRPr="00344942">
                <w:rPr>
                  <w:rStyle w:val="Hyperlink"/>
                  <w:rFonts w:ascii="Century Gothic" w:hAnsi="Century Gothic"/>
                </w:rPr>
                <w:t>https://childbraininjurytrust.org.uk/</w:t>
              </w:r>
            </w:hyperlink>
          </w:p>
          <w:p w14:paraId="75EC4490" w14:textId="289ACE2C" w:rsidR="004559C6" w:rsidRPr="004559C6" w:rsidRDefault="004559C6" w:rsidP="004559C6">
            <w:pPr>
              <w:numPr>
                <w:ilvl w:val="0"/>
                <w:numId w:val="2"/>
              </w:numPr>
              <w:spacing w:line="276" w:lineRule="auto"/>
              <w:rPr>
                <w:rStyle w:val="Hyperlink"/>
                <w:rFonts w:ascii="Century Gothic" w:hAnsi="Century Gothic"/>
                <w:bCs/>
                <w:color w:val="auto"/>
                <w:u w:val="none"/>
              </w:rPr>
            </w:pPr>
            <w:r w:rsidRPr="00344942">
              <w:rPr>
                <w:rFonts w:ascii="Century Gothic" w:hAnsi="Century Gothic"/>
                <w:bCs/>
              </w:rPr>
              <w:t xml:space="preserve">The National Autistic Society </w:t>
            </w:r>
            <w:hyperlink r:id="rId16" w:history="1">
              <w:r w:rsidRPr="00344942">
                <w:rPr>
                  <w:rStyle w:val="Hyperlink"/>
                  <w:rFonts w:ascii="Century Gothic" w:hAnsi="Century Gothic"/>
                </w:rPr>
                <w:t>http://www.autism.org.uk/</w:t>
              </w:r>
            </w:hyperlink>
          </w:p>
          <w:p w14:paraId="55E43C0F" w14:textId="77777777" w:rsidR="004559C6" w:rsidRPr="00344942" w:rsidRDefault="004559C6" w:rsidP="004559C6">
            <w:pPr>
              <w:spacing w:line="276" w:lineRule="auto"/>
              <w:rPr>
                <w:rFonts w:ascii="Century Gothic" w:hAnsi="Century Gothic"/>
                <w:bCs/>
              </w:rPr>
            </w:pPr>
          </w:p>
          <w:p w14:paraId="399FDA97" w14:textId="77777777" w:rsidR="004559C6" w:rsidRDefault="004559C6" w:rsidP="004559C6">
            <w:pPr>
              <w:rPr>
                <w:rStyle w:val="Hyperlink"/>
                <w:rFonts w:ascii="Century Gothic" w:hAnsi="Century Gothic"/>
              </w:rPr>
            </w:pPr>
            <w:r>
              <w:rPr>
                <w:rFonts w:ascii="Century Gothic" w:hAnsi="Century Gothic"/>
              </w:rPr>
              <w:t xml:space="preserve">For more information on support for you and your child, please visit the Local Offer </w:t>
            </w:r>
            <w:hyperlink r:id="rId17" w:history="1">
              <w:r w:rsidRPr="00784841">
                <w:rPr>
                  <w:rStyle w:val="Hyperlink"/>
                  <w:rFonts w:ascii="Century Gothic" w:hAnsi="Century Gothic"/>
                </w:rPr>
                <w:t>www.derby.gov.uk/sendlocaloffer</w:t>
              </w:r>
            </w:hyperlink>
          </w:p>
          <w:p w14:paraId="260777B4" w14:textId="77777777" w:rsidR="004559C6" w:rsidRDefault="004559C6" w:rsidP="004559C6">
            <w:pPr>
              <w:rPr>
                <w:rStyle w:val="Hyperlink"/>
                <w:rFonts w:ascii="Century Gothic" w:hAnsi="Century Gothic"/>
              </w:rPr>
            </w:pPr>
          </w:p>
          <w:p w14:paraId="6F4F408C" w14:textId="77777777" w:rsidR="004559C6" w:rsidRDefault="004559C6" w:rsidP="004559C6">
            <w:pPr>
              <w:rPr>
                <w:rStyle w:val="Hyperlink"/>
                <w:rFonts w:ascii="Century Gothic" w:hAnsi="Century Gothic"/>
              </w:rPr>
            </w:pPr>
          </w:p>
          <w:p w14:paraId="7F8D6CFB" w14:textId="391C9976" w:rsidR="004559C6" w:rsidRDefault="004559C6" w:rsidP="004559C6">
            <w:pPr>
              <w:rPr>
                <w:rFonts w:ascii="Century Gothic" w:hAnsi="Century Gothic"/>
              </w:rPr>
            </w:pPr>
          </w:p>
        </w:tc>
      </w:tr>
      <w:tr w:rsidR="004559C6" w14:paraId="7505C7A2" w14:textId="77777777" w:rsidTr="000D215F">
        <w:tc>
          <w:tcPr>
            <w:tcW w:w="2263" w:type="dxa"/>
            <w:shd w:val="clear" w:color="auto" w:fill="auto"/>
          </w:tcPr>
          <w:p w14:paraId="64DB6860" w14:textId="77777777" w:rsidR="004559C6" w:rsidRDefault="004559C6" w:rsidP="004559C6">
            <w:pPr>
              <w:pStyle w:val="ListParagraph"/>
              <w:ind w:left="309"/>
              <w:rPr>
                <w:rFonts w:ascii="Century Gothic" w:hAnsi="Century Gothic"/>
                <w:b/>
                <w:bCs/>
              </w:rPr>
            </w:pPr>
          </w:p>
          <w:p w14:paraId="68A2AE2E" w14:textId="7EFDACCE" w:rsidR="004559C6" w:rsidRDefault="004559C6" w:rsidP="004559C6">
            <w:pPr>
              <w:pStyle w:val="ListParagraph"/>
              <w:numPr>
                <w:ilvl w:val="0"/>
                <w:numId w:val="26"/>
              </w:numPr>
              <w:ind w:left="309"/>
              <w:rPr>
                <w:rFonts w:ascii="Century Gothic" w:hAnsi="Century Gothic"/>
                <w:b/>
                <w:bCs/>
              </w:rPr>
            </w:pPr>
            <w:r>
              <w:rPr>
                <w:rFonts w:ascii="Century Gothic" w:hAnsi="Century Gothic"/>
                <w:b/>
                <w:bCs/>
              </w:rPr>
              <w:t>The school’s arrangements for supporting pupils with special educational needs in a transfer between phases of education or in preparation for adulthood and independent living.</w:t>
            </w:r>
          </w:p>
        </w:tc>
        <w:tc>
          <w:tcPr>
            <w:tcW w:w="8193" w:type="dxa"/>
          </w:tcPr>
          <w:p w14:paraId="0BB9691D" w14:textId="77777777" w:rsidR="004559C6" w:rsidRDefault="004559C6" w:rsidP="004559C6">
            <w:pPr>
              <w:rPr>
                <w:rFonts w:ascii="Century Gothic" w:hAnsi="Century Gothic"/>
              </w:rPr>
            </w:pPr>
          </w:p>
          <w:p w14:paraId="1AA4225C" w14:textId="4ED093DE" w:rsidR="004559C6" w:rsidRDefault="004559C6" w:rsidP="004559C6">
            <w:pPr>
              <w:rPr>
                <w:rFonts w:ascii="Century Gothic" w:hAnsi="Century Gothic"/>
              </w:rPr>
            </w:pPr>
            <w:r>
              <w:rPr>
                <w:rFonts w:ascii="Century Gothic" w:hAnsi="Century Gothic"/>
              </w:rPr>
              <w:t>The school recognises that transitions can be difficult for children with SEND and their families and so take steps to ensure any transition is as smooth as possible.</w:t>
            </w:r>
          </w:p>
          <w:p w14:paraId="32C59D64" w14:textId="77777777" w:rsidR="004559C6" w:rsidRDefault="004559C6" w:rsidP="004559C6">
            <w:pPr>
              <w:rPr>
                <w:rFonts w:ascii="Century Gothic" w:hAnsi="Century Gothic"/>
              </w:rPr>
            </w:pPr>
          </w:p>
          <w:p w14:paraId="25C6D64D" w14:textId="77777777" w:rsidR="004559C6" w:rsidRDefault="004559C6" w:rsidP="004559C6">
            <w:pPr>
              <w:rPr>
                <w:rFonts w:ascii="Century Gothic" w:hAnsi="Century Gothic"/>
              </w:rPr>
            </w:pPr>
            <w:r>
              <w:rPr>
                <w:rFonts w:ascii="Century Gothic" w:hAnsi="Century Gothic"/>
              </w:rPr>
              <w:t>If your child is moving to another school:</w:t>
            </w:r>
          </w:p>
          <w:p w14:paraId="58180843" w14:textId="77777777" w:rsidR="004559C6" w:rsidRDefault="004559C6" w:rsidP="004559C6">
            <w:pPr>
              <w:pStyle w:val="ListParagraph"/>
              <w:numPr>
                <w:ilvl w:val="0"/>
                <w:numId w:val="21"/>
              </w:numPr>
              <w:rPr>
                <w:rFonts w:ascii="Century Gothic" w:hAnsi="Century Gothic"/>
              </w:rPr>
            </w:pPr>
            <w:r>
              <w:rPr>
                <w:rFonts w:ascii="Century Gothic" w:hAnsi="Century Gothic"/>
              </w:rPr>
              <w:t>We will contact the school’s SENCO and ensure they know about any special arrangements and support that needs to be made for your child</w:t>
            </w:r>
          </w:p>
          <w:p w14:paraId="2D01C656" w14:textId="77777777" w:rsidR="004559C6" w:rsidRDefault="004559C6" w:rsidP="004559C6">
            <w:pPr>
              <w:pStyle w:val="ListParagraph"/>
              <w:numPr>
                <w:ilvl w:val="0"/>
                <w:numId w:val="21"/>
              </w:numPr>
              <w:rPr>
                <w:rFonts w:ascii="Century Gothic" w:hAnsi="Century Gothic"/>
              </w:rPr>
            </w:pPr>
            <w:r>
              <w:rPr>
                <w:rFonts w:ascii="Century Gothic" w:hAnsi="Century Gothic"/>
              </w:rPr>
              <w:t>Forward all records about your child as soon as possible</w:t>
            </w:r>
          </w:p>
          <w:p w14:paraId="4E8B5D5A" w14:textId="77777777" w:rsidR="004559C6" w:rsidRDefault="004559C6" w:rsidP="004559C6">
            <w:pPr>
              <w:rPr>
                <w:rFonts w:ascii="Century Gothic" w:hAnsi="Century Gothic"/>
              </w:rPr>
            </w:pPr>
          </w:p>
          <w:p w14:paraId="38229C79" w14:textId="08F588BD" w:rsidR="004559C6" w:rsidRDefault="004559C6" w:rsidP="004559C6">
            <w:pPr>
              <w:rPr>
                <w:rFonts w:ascii="Century Gothic" w:hAnsi="Century Gothic"/>
              </w:rPr>
            </w:pPr>
            <w:r>
              <w:rPr>
                <w:rFonts w:ascii="Century Gothic" w:hAnsi="Century Gothic"/>
              </w:rPr>
              <w:t>When moving classes in school:</w:t>
            </w:r>
          </w:p>
          <w:p w14:paraId="22D98F85" w14:textId="1D0DB8D2" w:rsidR="004559C6" w:rsidRDefault="004559C6" w:rsidP="004559C6">
            <w:pPr>
              <w:pStyle w:val="ListParagraph"/>
              <w:numPr>
                <w:ilvl w:val="0"/>
                <w:numId w:val="22"/>
              </w:numPr>
              <w:rPr>
                <w:rFonts w:ascii="Century Gothic" w:hAnsi="Century Gothic"/>
              </w:rPr>
            </w:pPr>
            <w:r>
              <w:rPr>
                <w:rFonts w:ascii="Century Gothic" w:hAnsi="Century Gothic"/>
              </w:rPr>
              <w:t>Information will be passed on to new teachers and all relevant information will be shared</w:t>
            </w:r>
          </w:p>
          <w:p w14:paraId="0F63B8B0" w14:textId="77777777" w:rsidR="004559C6" w:rsidRDefault="004559C6" w:rsidP="004559C6">
            <w:pPr>
              <w:pStyle w:val="ListParagraph"/>
              <w:numPr>
                <w:ilvl w:val="0"/>
                <w:numId w:val="22"/>
              </w:numPr>
              <w:rPr>
                <w:rFonts w:ascii="Century Gothic" w:hAnsi="Century Gothic"/>
              </w:rPr>
            </w:pPr>
            <w:r>
              <w:rPr>
                <w:rFonts w:ascii="Century Gothic" w:hAnsi="Century Gothic"/>
              </w:rPr>
              <w:t>Resources/visual timetables passed to new teachers</w:t>
            </w:r>
          </w:p>
          <w:p w14:paraId="7FB0E378" w14:textId="77777777" w:rsidR="004559C6" w:rsidRDefault="004559C6" w:rsidP="004559C6">
            <w:pPr>
              <w:pStyle w:val="ListParagraph"/>
              <w:numPr>
                <w:ilvl w:val="0"/>
                <w:numId w:val="22"/>
              </w:numPr>
              <w:rPr>
                <w:rFonts w:ascii="Century Gothic" w:hAnsi="Century Gothic"/>
              </w:rPr>
            </w:pPr>
            <w:r>
              <w:rPr>
                <w:rFonts w:ascii="Century Gothic" w:hAnsi="Century Gothic"/>
              </w:rPr>
              <w:t>Children will visit their new class before the actual move takes place</w:t>
            </w:r>
          </w:p>
          <w:p w14:paraId="3B302F18" w14:textId="77777777" w:rsidR="004559C6" w:rsidRDefault="004559C6" w:rsidP="004559C6">
            <w:pPr>
              <w:rPr>
                <w:rFonts w:ascii="Century Gothic" w:hAnsi="Century Gothic"/>
              </w:rPr>
            </w:pPr>
          </w:p>
          <w:p w14:paraId="401360E3" w14:textId="3B3A0074" w:rsidR="004559C6" w:rsidRDefault="004559C6" w:rsidP="004559C6">
            <w:pPr>
              <w:rPr>
                <w:rFonts w:ascii="Century Gothic" w:hAnsi="Century Gothic"/>
              </w:rPr>
            </w:pPr>
            <w:r>
              <w:rPr>
                <w:rFonts w:ascii="Century Gothic" w:hAnsi="Century Gothic"/>
              </w:rPr>
              <w:t>Starting school or on transfer from nursery/infant school:</w:t>
            </w:r>
          </w:p>
          <w:p w14:paraId="4278CCB1" w14:textId="77777777" w:rsidR="004559C6" w:rsidRDefault="004559C6" w:rsidP="004559C6">
            <w:pPr>
              <w:pStyle w:val="ListParagraph"/>
              <w:numPr>
                <w:ilvl w:val="0"/>
                <w:numId w:val="23"/>
              </w:numPr>
              <w:rPr>
                <w:rFonts w:ascii="Century Gothic" w:hAnsi="Century Gothic"/>
              </w:rPr>
            </w:pPr>
            <w:r>
              <w:rPr>
                <w:rFonts w:ascii="Century Gothic" w:hAnsi="Century Gothic"/>
              </w:rPr>
              <w:t>Child to visit school</w:t>
            </w:r>
          </w:p>
          <w:p w14:paraId="2F516F2E" w14:textId="77777777" w:rsidR="004559C6" w:rsidRDefault="004559C6" w:rsidP="004559C6">
            <w:pPr>
              <w:pStyle w:val="ListParagraph"/>
              <w:numPr>
                <w:ilvl w:val="0"/>
                <w:numId w:val="23"/>
              </w:numPr>
              <w:rPr>
                <w:rFonts w:ascii="Century Gothic" w:hAnsi="Century Gothic"/>
              </w:rPr>
            </w:pPr>
            <w:r>
              <w:rPr>
                <w:rFonts w:ascii="Century Gothic" w:hAnsi="Century Gothic"/>
              </w:rPr>
              <w:t>Parent information sessions delivered with community translation</w:t>
            </w:r>
          </w:p>
          <w:p w14:paraId="6222F91F" w14:textId="77777777" w:rsidR="004559C6" w:rsidRDefault="004559C6" w:rsidP="004559C6">
            <w:pPr>
              <w:pStyle w:val="ListParagraph"/>
              <w:numPr>
                <w:ilvl w:val="0"/>
                <w:numId w:val="23"/>
              </w:numPr>
              <w:rPr>
                <w:rFonts w:ascii="Century Gothic" w:hAnsi="Century Gothic"/>
              </w:rPr>
            </w:pPr>
            <w:r>
              <w:rPr>
                <w:rFonts w:ascii="Century Gothic" w:hAnsi="Century Gothic"/>
              </w:rPr>
              <w:t>Records shared with previous provision</w:t>
            </w:r>
          </w:p>
          <w:p w14:paraId="72BC0A0D" w14:textId="77777777" w:rsidR="004559C6" w:rsidRDefault="004559C6" w:rsidP="004559C6">
            <w:pPr>
              <w:pStyle w:val="ListParagraph"/>
              <w:numPr>
                <w:ilvl w:val="0"/>
                <w:numId w:val="23"/>
              </w:numPr>
              <w:rPr>
                <w:rFonts w:ascii="Century Gothic" w:hAnsi="Century Gothic"/>
              </w:rPr>
            </w:pPr>
            <w:r>
              <w:rPr>
                <w:rFonts w:ascii="Century Gothic" w:hAnsi="Century Gothic"/>
              </w:rPr>
              <w:t>School staff will visit previous provision (where possible)</w:t>
            </w:r>
          </w:p>
          <w:p w14:paraId="32DA953A" w14:textId="77777777" w:rsidR="004559C6" w:rsidRDefault="004559C6" w:rsidP="004559C6">
            <w:pPr>
              <w:pStyle w:val="ListParagraph"/>
              <w:numPr>
                <w:ilvl w:val="0"/>
                <w:numId w:val="23"/>
              </w:numPr>
              <w:rPr>
                <w:rFonts w:ascii="Century Gothic" w:hAnsi="Century Gothic"/>
              </w:rPr>
            </w:pPr>
            <w:r>
              <w:rPr>
                <w:rFonts w:ascii="Century Gothic" w:hAnsi="Century Gothic"/>
              </w:rPr>
              <w:t>Transition meeting with the I</w:t>
            </w:r>
            <w:r w:rsidRPr="00D34E9C">
              <w:rPr>
                <w:rFonts w:ascii="Century Gothic" w:hAnsi="Century Gothic"/>
              </w:rPr>
              <w:t>nclusion Manager</w:t>
            </w:r>
          </w:p>
          <w:p w14:paraId="63E87836" w14:textId="77777777" w:rsidR="004559C6" w:rsidRDefault="004559C6" w:rsidP="004559C6">
            <w:pPr>
              <w:rPr>
                <w:rFonts w:ascii="Century Gothic" w:hAnsi="Century Gothic"/>
              </w:rPr>
            </w:pPr>
          </w:p>
          <w:p w14:paraId="069B9955" w14:textId="3F66C035" w:rsidR="004559C6" w:rsidRDefault="004559C6" w:rsidP="004559C6">
            <w:pPr>
              <w:rPr>
                <w:rFonts w:ascii="Century Gothic" w:hAnsi="Century Gothic"/>
              </w:rPr>
            </w:pPr>
            <w:r>
              <w:rPr>
                <w:rFonts w:ascii="Century Gothic" w:hAnsi="Century Gothic"/>
              </w:rPr>
              <w:t>Transition from Key Stage 2 to Key Stage 3:</w:t>
            </w:r>
          </w:p>
          <w:p w14:paraId="1A55FB64" w14:textId="32780185" w:rsidR="004559C6" w:rsidRDefault="004D2D11" w:rsidP="004559C6">
            <w:pPr>
              <w:pStyle w:val="ListParagraph"/>
              <w:numPr>
                <w:ilvl w:val="0"/>
                <w:numId w:val="24"/>
              </w:numPr>
              <w:rPr>
                <w:rFonts w:ascii="Century Gothic" w:hAnsi="Century Gothic"/>
              </w:rPr>
            </w:pPr>
            <w:r>
              <w:rPr>
                <w:rFonts w:ascii="Century Gothic" w:hAnsi="Century Gothic"/>
              </w:rPr>
              <w:t>Representative from Secondary School</w:t>
            </w:r>
            <w:r w:rsidR="004559C6">
              <w:rPr>
                <w:rFonts w:ascii="Century Gothic" w:hAnsi="Century Gothic"/>
              </w:rPr>
              <w:t xml:space="preserve"> will visit our school and meet pupils and class teachers</w:t>
            </w:r>
          </w:p>
          <w:p w14:paraId="6F99F6EE" w14:textId="40DF0BC1" w:rsidR="004559C6" w:rsidRDefault="004559C6" w:rsidP="004559C6">
            <w:pPr>
              <w:pStyle w:val="ListParagraph"/>
              <w:numPr>
                <w:ilvl w:val="0"/>
                <w:numId w:val="24"/>
              </w:numPr>
              <w:rPr>
                <w:rFonts w:ascii="Century Gothic" w:hAnsi="Century Gothic"/>
              </w:rPr>
            </w:pPr>
            <w:r>
              <w:rPr>
                <w:rFonts w:ascii="Century Gothic" w:hAnsi="Century Gothic"/>
              </w:rPr>
              <w:t xml:space="preserve">Transition meetings </w:t>
            </w:r>
            <w:r w:rsidR="004D2D11">
              <w:rPr>
                <w:rFonts w:ascii="Century Gothic" w:hAnsi="Century Gothic"/>
              </w:rPr>
              <w:t>for Year Six staff</w:t>
            </w:r>
          </w:p>
          <w:p w14:paraId="00A2ECDE" w14:textId="77777777" w:rsidR="004559C6" w:rsidRDefault="004559C6" w:rsidP="004559C6">
            <w:pPr>
              <w:pStyle w:val="ListParagraph"/>
              <w:numPr>
                <w:ilvl w:val="0"/>
                <w:numId w:val="24"/>
              </w:numPr>
              <w:rPr>
                <w:rFonts w:ascii="Century Gothic" w:hAnsi="Century Gothic"/>
              </w:rPr>
            </w:pPr>
            <w:r>
              <w:rPr>
                <w:rFonts w:ascii="Century Gothic" w:hAnsi="Century Gothic"/>
              </w:rPr>
              <w:t>Record and information sharing</w:t>
            </w:r>
          </w:p>
          <w:p w14:paraId="3D8145D1" w14:textId="77777777" w:rsidR="004559C6" w:rsidRDefault="004559C6" w:rsidP="004559C6">
            <w:pPr>
              <w:pStyle w:val="ListParagraph"/>
              <w:numPr>
                <w:ilvl w:val="0"/>
                <w:numId w:val="24"/>
              </w:numPr>
              <w:rPr>
                <w:rFonts w:ascii="Century Gothic" w:hAnsi="Century Gothic"/>
              </w:rPr>
            </w:pPr>
            <w:r w:rsidRPr="004559C6">
              <w:rPr>
                <w:rFonts w:ascii="Century Gothic" w:hAnsi="Century Gothic"/>
              </w:rPr>
              <w:t>Enhanced transition may include additional visits and Summer School</w:t>
            </w:r>
          </w:p>
          <w:p w14:paraId="363C73CD" w14:textId="2B49CC91" w:rsidR="004559C6" w:rsidRDefault="00D570AA" w:rsidP="004559C6">
            <w:pPr>
              <w:pStyle w:val="ListParagraph"/>
              <w:numPr>
                <w:ilvl w:val="0"/>
                <w:numId w:val="24"/>
              </w:numPr>
              <w:rPr>
                <w:rFonts w:ascii="Century Gothic" w:hAnsi="Century Gothic"/>
              </w:rPr>
            </w:pPr>
            <w:r>
              <w:rPr>
                <w:rFonts w:ascii="Century Gothic" w:hAnsi="Century Gothic"/>
              </w:rPr>
              <w:t>Transition intervention group</w:t>
            </w:r>
          </w:p>
          <w:p w14:paraId="4939AC18" w14:textId="2F8F4C30" w:rsidR="00086D13" w:rsidRDefault="00086D13" w:rsidP="00086D13">
            <w:pPr>
              <w:rPr>
                <w:rFonts w:ascii="Century Gothic" w:hAnsi="Century Gothic"/>
              </w:rPr>
            </w:pPr>
          </w:p>
          <w:p w14:paraId="4400FD64" w14:textId="7985EF16" w:rsidR="004559C6" w:rsidRPr="004559C6" w:rsidRDefault="004559C6" w:rsidP="00A04D55">
            <w:pPr>
              <w:rPr>
                <w:rFonts w:ascii="Century Gothic" w:hAnsi="Century Gothic"/>
              </w:rPr>
            </w:pPr>
          </w:p>
        </w:tc>
      </w:tr>
    </w:tbl>
    <w:p w14:paraId="2328225D" w14:textId="77777777" w:rsidR="00807771" w:rsidRDefault="00807771" w:rsidP="00807771">
      <w:pPr>
        <w:rPr>
          <w:rFonts w:ascii="Century Gothic" w:hAnsi="Century Gothic"/>
        </w:rPr>
      </w:pPr>
    </w:p>
    <w:p w14:paraId="55BB08F3" w14:textId="7D982138" w:rsidR="004559C6" w:rsidRDefault="004559C6">
      <w:r>
        <w:br w:type="page"/>
      </w:r>
    </w:p>
    <w:p w14:paraId="503F5794" w14:textId="21101959" w:rsidR="00281290" w:rsidRPr="004559C6" w:rsidRDefault="004559C6">
      <w:pPr>
        <w:rPr>
          <w:rFonts w:ascii="Century Gothic" w:hAnsi="Century Gothic"/>
          <w:b/>
          <w:sz w:val="24"/>
          <w:u w:val="single"/>
        </w:rPr>
      </w:pPr>
      <w:r w:rsidRPr="004559C6">
        <w:rPr>
          <w:rFonts w:ascii="Century Gothic" w:hAnsi="Century Gothic"/>
          <w:b/>
          <w:sz w:val="24"/>
          <w:u w:val="single"/>
        </w:rPr>
        <w:lastRenderedPageBreak/>
        <w:t>Glossary of Acronyms</w:t>
      </w:r>
    </w:p>
    <w:tbl>
      <w:tblPr>
        <w:tblStyle w:val="TableGrid"/>
        <w:tblW w:w="0" w:type="auto"/>
        <w:tblLook w:val="04A0" w:firstRow="1" w:lastRow="0" w:firstColumn="1" w:lastColumn="0" w:noHBand="0" w:noVBand="1"/>
      </w:tblPr>
      <w:tblGrid>
        <w:gridCol w:w="1555"/>
        <w:gridCol w:w="8901"/>
      </w:tblGrid>
      <w:tr w:rsidR="004559C6" w:rsidRPr="007A4CD2" w14:paraId="7CDB9999" w14:textId="77777777" w:rsidTr="000C7E61">
        <w:tc>
          <w:tcPr>
            <w:tcW w:w="1555" w:type="dxa"/>
          </w:tcPr>
          <w:p w14:paraId="770D4D6A" w14:textId="77777777" w:rsidR="004559C6" w:rsidRPr="007A4CD2" w:rsidRDefault="004559C6" w:rsidP="000C7E61">
            <w:pPr>
              <w:rPr>
                <w:rFonts w:ascii="Century Gothic" w:hAnsi="Century Gothic"/>
                <w:b/>
                <w:sz w:val="24"/>
                <w:szCs w:val="24"/>
              </w:rPr>
            </w:pPr>
            <w:r w:rsidRPr="007A4CD2">
              <w:rPr>
                <w:rFonts w:ascii="Century Gothic" w:hAnsi="Century Gothic"/>
                <w:b/>
                <w:sz w:val="24"/>
                <w:szCs w:val="24"/>
              </w:rPr>
              <w:t>ADHD</w:t>
            </w:r>
          </w:p>
        </w:tc>
        <w:tc>
          <w:tcPr>
            <w:tcW w:w="8901" w:type="dxa"/>
          </w:tcPr>
          <w:p w14:paraId="545FDE2F" w14:textId="77777777" w:rsidR="004559C6" w:rsidRPr="007A4CD2" w:rsidRDefault="004559C6" w:rsidP="000C7E61">
            <w:pPr>
              <w:rPr>
                <w:rFonts w:ascii="Century Gothic" w:hAnsi="Century Gothic"/>
                <w:bCs/>
                <w:sz w:val="24"/>
                <w:szCs w:val="24"/>
              </w:rPr>
            </w:pPr>
            <w:r w:rsidRPr="007A4CD2">
              <w:rPr>
                <w:rFonts w:ascii="Century Gothic" w:hAnsi="Century Gothic"/>
                <w:bCs/>
                <w:sz w:val="24"/>
                <w:szCs w:val="24"/>
              </w:rPr>
              <w:t>Attention deficit hyperactivity disorder </w:t>
            </w:r>
          </w:p>
        </w:tc>
      </w:tr>
      <w:tr w:rsidR="004559C6" w:rsidRPr="007A4CD2" w14:paraId="484EE9A7" w14:textId="77777777" w:rsidTr="000C7E61">
        <w:tc>
          <w:tcPr>
            <w:tcW w:w="1555" w:type="dxa"/>
          </w:tcPr>
          <w:p w14:paraId="0FA06B56" w14:textId="77777777" w:rsidR="004559C6" w:rsidRPr="007A4CD2" w:rsidRDefault="004559C6" w:rsidP="000C7E61">
            <w:pPr>
              <w:rPr>
                <w:rFonts w:ascii="Century Gothic" w:hAnsi="Century Gothic"/>
                <w:b/>
                <w:sz w:val="24"/>
                <w:szCs w:val="24"/>
              </w:rPr>
            </w:pPr>
            <w:r w:rsidRPr="007A4CD2">
              <w:rPr>
                <w:rFonts w:ascii="Century Gothic" w:hAnsi="Century Gothic"/>
                <w:b/>
                <w:sz w:val="24"/>
                <w:szCs w:val="24"/>
              </w:rPr>
              <w:t>ASD</w:t>
            </w:r>
          </w:p>
        </w:tc>
        <w:tc>
          <w:tcPr>
            <w:tcW w:w="8901" w:type="dxa"/>
          </w:tcPr>
          <w:p w14:paraId="18427353" w14:textId="77777777" w:rsidR="004559C6" w:rsidRPr="007A4CD2" w:rsidRDefault="004559C6" w:rsidP="000C7E61">
            <w:pPr>
              <w:rPr>
                <w:rFonts w:ascii="Century Gothic" w:hAnsi="Century Gothic"/>
                <w:sz w:val="24"/>
                <w:szCs w:val="24"/>
              </w:rPr>
            </w:pPr>
            <w:r>
              <w:rPr>
                <w:rFonts w:ascii="Century Gothic" w:hAnsi="Century Gothic"/>
                <w:sz w:val="24"/>
                <w:szCs w:val="24"/>
              </w:rPr>
              <w:t>Autism Spectrum Disorder</w:t>
            </w:r>
          </w:p>
        </w:tc>
      </w:tr>
      <w:tr w:rsidR="004559C6" w:rsidRPr="007A4CD2" w14:paraId="2AD8861C" w14:textId="77777777" w:rsidTr="000C7E61">
        <w:tc>
          <w:tcPr>
            <w:tcW w:w="1555" w:type="dxa"/>
          </w:tcPr>
          <w:p w14:paraId="166695D8" w14:textId="77777777" w:rsidR="004559C6" w:rsidRPr="007A4CD2" w:rsidRDefault="004559C6" w:rsidP="000C7E61">
            <w:pPr>
              <w:rPr>
                <w:rFonts w:ascii="Century Gothic" w:hAnsi="Century Gothic"/>
                <w:b/>
                <w:sz w:val="24"/>
                <w:szCs w:val="24"/>
              </w:rPr>
            </w:pPr>
            <w:r>
              <w:rPr>
                <w:rFonts w:ascii="Century Gothic" w:hAnsi="Century Gothic"/>
                <w:b/>
                <w:sz w:val="24"/>
                <w:szCs w:val="24"/>
              </w:rPr>
              <w:t>CAMHS</w:t>
            </w:r>
          </w:p>
        </w:tc>
        <w:tc>
          <w:tcPr>
            <w:tcW w:w="8901" w:type="dxa"/>
          </w:tcPr>
          <w:p w14:paraId="788F41B4" w14:textId="77777777" w:rsidR="004559C6" w:rsidRDefault="004559C6" w:rsidP="000C7E61">
            <w:pPr>
              <w:rPr>
                <w:rFonts w:ascii="Century Gothic" w:hAnsi="Century Gothic"/>
                <w:sz w:val="24"/>
                <w:szCs w:val="24"/>
              </w:rPr>
            </w:pPr>
            <w:r w:rsidRPr="00870D11">
              <w:rPr>
                <w:rFonts w:ascii="Century Gothic" w:hAnsi="Century Gothic"/>
                <w:sz w:val="24"/>
                <w:szCs w:val="24"/>
              </w:rPr>
              <w:t>Child and Adolescent Mental Health Services</w:t>
            </w:r>
          </w:p>
        </w:tc>
      </w:tr>
      <w:tr w:rsidR="004559C6" w:rsidRPr="007A4CD2" w14:paraId="3A0869DA" w14:textId="77777777" w:rsidTr="000C7E61">
        <w:tc>
          <w:tcPr>
            <w:tcW w:w="1555" w:type="dxa"/>
          </w:tcPr>
          <w:p w14:paraId="4F9DB36B" w14:textId="77777777" w:rsidR="004559C6" w:rsidRPr="007A4CD2" w:rsidRDefault="004559C6" w:rsidP="000C7E61">
            <w:pPr>
              <w:rPr>
                <w:rFonts w:ascii="Century Gothic" w:hAnsi="Century Gothic"/>
                <w:b/>
                <w:sz w:val="24"/>
                <w:szCs w:val="24"/>
              </w:rPr>
            </w:pPr>
            <w:r>
              <w:rPr>
                <w:rFonts w:ascii="Century Gothic" w:hAnsi="Century Gothic"/>
                <w:b/>
                <w:sz w:val="24"/>
                <w:szCs w:val="24"/>
              </w:rPr>
              <w:t>CYP</w:t>
            </w:r>
          </w:p>
        </w:tc>
        <w:tc>
          <w:tcPr>
            <w:tcW w:w="8901" w:type="dxa"/>
          </w:tcPr>
          <w:p w14:paraId="6FF8E224" w14:textId="77777777" w:rsidR="004559C6" w:rsidRPr="007A4CD2" w:rsidRDefault="004559C6" w:rsidP="000C7E61">
            <w:pPr>
              <w:rPr>
                <w:rFonts w:ascii="Century Gothic" w:hAnsi="Century Gothic"/>
                <w:sz w:val="24"/>
                <w:szCs w:val="24"/>
              </w:rPr>
            </w:pPr>
            <w:r>
              <w:rPr>
                <w:rFonts w:ascii="Century Gothic" w:hAnsi="Century Gothic"/>
                <w:sz w:val="24"/>
                <w:szCs w:val="24"/>
              </w:rPr>
              <w:t>Children and Young People</w:t>
            </w:r>
          </w:p>
        </w:tc>
      </w:tr>
      <w:tr w:rsidR="004559C6" w:rsidRPr="007A4CD2" w14:paraId="2324C7E8" w14:textId="77777777" w:rsidTr="000C7E61">
        <w:tc>
          <w:tcPr>
            <w:tcW w:w="1555" w:type="dxa"/>
          </w:tcPr>
          <w:p w14:paraId="6FD1A3E3" w14:textId="77777777" w:rsidR="004559C6" w:rsidRPr="007A4CD2" w:rsidRDefault="004559C6" w:rsidP="000C7E61">
            <w:pPr>
              <w:rPr>
                <w:rFonts w:ascii="Century Gothic" w:hAnsi="Century Gothic"/>
                <w:b/>
                <w:sz w:val="24"/>
                <w:szCs w:val="24"/>
              </w:rPr>
            </w:pPr>
            <w:r>
              <w:rPr>
                <w:rFonts w:ascii="Century Gothic" w:hAnsi="Century Gothic"/>
                <w:b/>
                <w:sz w:val="24"/>
                <w:szCs w:val="24"/>
              </w:rPr>
              <w:t>EAL</w:t>
            </w:r>
          </w:p>
        </w:tc>
        <w:tc>
          <w:tcPr>
            <w:tcW w:w="8901" w:type="dxa"/>
          </w:tcPr>
          <w:p w14:paraId="5889378B" w14:textId="77777777" w:rsidR="004559C6" w:rsidRPr="007A4CD2" w:rsidRDefault="004559C6" w:rsidP="000C7E61">
            <w:pPr>
              <w:rPr>
                <w:rFonts w:ascii="Century Gothic" w:hAnsi="Century Gothic"/>
                <w:sz w:val="24"/>
                <w:szCs w:val="24"/>
              </w:rPr>
            </w:pPr>
            <w:r>
              <w:rPr>
                <w:rFonts w:ascii="Century Gothic" w:hAnsi="Century Gothic"/>
                <w:sz w:val="24"/>
                <w:szCs w:val="24"/>
              </w:rPr>
              <w:t>English as an Additional Language</w:t>
            </w:r>
          </w:p>
        </w:tc>
      </w:tr>
      <w:tr w:rsidR="004559C6" w:rsidRPr="007A4CD2" w14:paraId="05B18D03" w14:textId="77777777" w:rsidTr="000C7E61">
        <w:tc>
          <w:tcPr>
            <w:tcW w:w="1555" w:type="dxa"/>
          </w:tcPr>
          <w:p w14:paraId="5515E526" w14:textId="77777777" w:rsidR="004559C6" w:rsidRPr="007A4CD2" w:rsidRDefault="004559C6" w:rsidP="000C7E61">
            <w:pPr>
              <w:rPr>
                <w:rFonts w:ascii="Century Gothic" w:hAnsi="Century Gothic"/>
                <w:b/>
                <w:sz w:val="24"/>
                <w:szCs w:val="24"/>
              </w:rPr>
            </w:pPr>
            <w:r>
              <w:rPr>
                <w:rFonts w:ascii="Century Gothic" w:hAnsi="Century Gothic"/>
                <w:b/>
                <w:sz w:val="24"/>
                <w:szCs w:val="24"/>
              </w:rPr>
              <w:t>EHCP</w:t>
            </w:r>
          </w:p>
        </w:tc>
        <w:tc>
          <w:tcPr>
            <w:tcW w:w="8901" w:type="dxa"/>
          </w:tcPr>
          <w:p w14:paraId="4404C2CA" w14:textId="77777777" w:rsidR="004559C6" w:rsidRPr="007A4CD2" w:rsidRDefault="004559C6" w:rsidP="000C7E61">
            <w:pPr>
              <w:rPr>
                <w:rFonts w:ascii="Century Gothic" w:hAnsi="Century Gothic"/>
                <w:sz w:val="24"/>
                <w:szCs w:val="24"/>
              </w:rPr>
            </w:pPr>
            <w:r>
              <w:rPr>
                <w:rFonts w:ascii="Century Gothic" w:hAnsi="Century Gothic"/>
                <w:sz w:val="24"/>
                <w:szCs w:val="24"/>
              </w:rPr>
              <w:t>Education, Health and Care Plan</w:t>
            </w:r>
          </w:p>
        </w:tc>
      </w:tr>
      <w:tr w:rsidR="004559C6" w:rsidRPr="007A4CD2" w14:paraId="0EBDB0AA" w14:textId="77777777" w:rsidTr="000C7E61">
        <w:tc>
          <w:tcPr>
            <w:tcW w:w="1555" w:type="dxa"/>
          </w:tcPr>
          <w:p w14:paraId="077B6676" w14:textId="77777777" w:rsidR="004559C6" w:rsidRPr="007A4CD2" w:rsidRDefault="004559C6" w:rsidP="000C7E61">
            <w:pPr>
              <w:rPr>
                <w:rFonts w:ascii="Century Gothic" w:hAnsi="Century Gothic"/>
                <w:b/>
                <w:sz w:val="24"/>
                <w:szCs w:val="24"/>
              </w:rPr>
            </w:pPr>
            <w:r>
              <w:rPr>
                <w:rFonts w:ascii="Century Gothic" w:hAnsi="Century Gothic"/>
                <w:b/>
                <w:sz w:val="24"/>
                <w:szCs w:val="24"/>
              </w:rPr>
              <w:t>EP</w:t>
            </w:r>
          </w:p>
        </w:tc>
        <w:tc>
          <w:tcPr>
            <w:tcW w:w="8901" w:type="dxa"/>
          </w:tcPr>
          <w:p w14:paraId="24168374" w14:textId="77777777" w:rsidR="004559C6" w:rsidRPr="007A4CD2" w:rsidRDefault="004559C6" w:rsidP="000C7E61">
            <w:pPr>
              <w:rPr>
                <w:rFonts w:ascii="Century Gothic" w:hAnsi="Century Gothic"/>
                <w:sz w:val="24"/>
                <w:szCs w:val="24"/>
              </w:rPr>
            </w:pPr>
            <w:r>
              <w:rPr>
                <w:rFonts w:ascii="Century Gothic" w:hAnsi="Century Gothic"/>
                <w:sz w:val="24"/>
                <w:szCs w:val="24"/>
              </w:rPr>
              <w:t>Educational Psychologist</w:t>
            </w:r>
          </w:p>
        </w:tc>
      </w:tr>
      <w:tr w:rsidR="004559C6" w:rsidRPr="007A4CD2" w14:paraId="2F0FF5A3" w14:textId="77777777" w:rsidTr="000C7E61">
        <w:tc>
          <w:tcPr>
            <w:tcW w:w="1555" w:type="dxa"/>
          </w:tcPr>
          <w:p w14:paraId="1E2F3417" w14:textId="77777777" w:rsidR="004559C6" w:rsidRPr="007A4CD2" w:rsidRDefault="004559C6" w:rsidP="000C7E61">
            <w:pPr>
              <w:rPr>
                <w:rFonts w:ascii="Century Gothic" w:hAnsi="Century Gothic"/>
                <w:b/>
                <w:sz w:val="24"/>
                <w:szCs w:val="24"/>
              </w:rPr>
            </w:pPr>
            <w:r>
              <w:rPr>
                <w:rFonts w:ascii="Century Gothic" w:hAnsi="Century Gothic"/>
                <w:b/>
                <w:sz w:val="24"/>
                <w:szCs w:val="24"/>
              </w:rPr>
              <w:t>EWO</w:t>
            </w:r>
          </w:p>
        </w:tc>
        <w:tc>
          <w:tcPr>
            <w:tcW w:w="8901" w:type="dxa"/>
          </w:tcPr>
          <w:p w14:paraId="13EE1107" w14:textId="77777777" w:rsidR="004559C6" w:rsidRPr="007A4CD2" w:rsidRDefault="004559C6" w:rsidP="000C7E61">
            <w:pPr>
              <w:rPr>
                <w:rFonts w:ascii="Century Gothic" w:hAnsi="Century Gothic"/>
                <w:sz w:val="24"/>
                <w:szCs w:val="24"/>
              </w:rPr>
            </w:pPr>
            <w:r>
              <w:rPr>
                <w:rFonts w:ascii="Century Gothic" w:hAnsi="Century Gothic"/>
                <w:sz w:val="24"/>
                <w:szCs w:val="24"/>
              </w:rPr>
              <w:t>Education Welfare Officer</w:t>
            </w:r>
          </w:p>
        </w:tc>
      </w:tr>
      <w:tr w:rsidR="004559C6" w:rsidRPr="007A4CD2" w14:paraId="450FCC04" w14:textId="77777777" w:rsidTr="000C7E61">
        <w:tc>
          <w:tcPr>
            <w:tcW w:w="1555" w:type="dxa"/>
          </w:tcPr>
          <w:p w14:paraId="124F3B9E" w14:textId="77777777" w:rsidR="004559C6" w:rsidRPr="007A4CD2" w:rsidRDefault="004559C6" w:rsidP="000C7E61">
            <w:pPr>
              <w:rPr>
                <w:rFonts w:ascii="Century Gothic" w:hAnsi="Century Gothic"/>
                <w:b/>
                <w:sz w:val="24"/>
                <w:szCs w:val="24"/>
              </w:rPr>
            </w:pPr>
            <w:r>
              <w:rPr>
                <w:rFonts w:ascii="Century Gothic" w:hAnsi="Century Gothic"/>
                <w:b/>
                <w:sz w:val="24"/>
                <w:szCs w:val="24"/>
              </w:rPr>
              <w:t>EYFS</w:t>
            </w:r>
          </w:p>
        </w:tc>
        <w:tc>
          <w:tcPr>
            <w:tcW w:w="8901" w:type="dxa"/>
          </w:tcPr>
          <w:p w14:paraId="04AEE83B" w14:textId="77777777" w:rsidR="004559C6" w:rsidRPr="007A4CD2" w:rsidRDefault="004559C6" w:rsidP="000C7E61">
            <w:pPr>
              <w:rPr>
                <w:rFonts w:ascii="Century Gothic" w:hAnsi="Century Gothic"/>
                <w:sz w:val="24"/>
                <w:szCs w:val="24"/>
              </w:rPr>
            </w:pPr>
            <w:r>
              <w:rPr>
                <w:rFonts w:ascii="Century Gothic" w:hAnsi="Century Gothic"/>
                <w:sz w:val="24"/>
                <w:szCs w:val="24"/>
              </w:rPr>
              <w:t>Early Years Foundation Stage</w:t>
            </w:r>
          </w:p>
        </w:tc>
      </w:tr>
      <w:tr w:rsidR="004559C6" w:rsidRPr="007A4CD2" w14:paraId="1EE08F80" w14:textId="77777777" w:rsidTr="000C7E61">
        <w:tc>
          <w:tcPr>
            <w:tcW w:w="1555" w:type="dxa"/>
          </w:tcPr>
          <w:p w14:paraId="0A129238" w14:textId="77777777" w:rsidR="004559C6" w:rsidRPr="007A4CD2" w:rsidRDefault="004559C6" w:rsidP="000C7E61">
            <w:pPr>
              <w:rPr>
                <w:rFonts w:ascii="Century Gothic" w:hAnsi="Century Gothic"/>
                <w:b/>
                <w:sz w:val="24"/>
                <w:szCs w:val="24"/>
              </w:rPr>
            </w:pPr>
            <w:r>
              <w:rPr>
                <w:rFonts w:ascii="Century Gothic" w:hAnsi="Century Gothic"/>
                <w:b/>
                <w:sz w:val="24"/>
                <w:szCs w:val="24"/>
              </w:rPr>
              <w:t>HI</w:t>
            </w:r>
          </w:p>
        </w:tc>
        <w:tc>
          <w:tcPr>
            <w:tcW w:w="8901" w:type="dxa"/>
          </w:tcPr>
          <w:p w14:paraId="05801CE1" w14:textId="77777777" w:rsidR="004559C6" w:rsidRPr="007A4CD2" w:rsidRDefault="004559C6" w:rsidP="000C7E61">
            <w:pPr>
              <w:rPr>
                <w:rFonts w:ascii="Century Gothic" w:hAnsi="Century Gothic"/>
                <w:sz w:val="24"/>
                <w:szCs w:val="24"/>
              </w:rPr>
            </w:pPr>
            <w:r>
              <w:rPr>
                <w:rFonts w:ascii="Century Gothic" w:hAnsi="Century Gothic"/>
                <w:sz w:val="24"/>
                <w:szCs w:val="24"/>
              </w:rPr>
              <w:t>Hearing Impairment</w:t>
            </w:r>
          </w:p>
        </w:tc>
      </w:tr>
      <w:tr w:rsidR="004559C6" w:rsidRPr="007A4CD2" w14:paraId="4953E2CA" w14:textId="77777777" w:rsidTr="000C7E61">
        <w:tc>
          <w:tcPr>
            <w:tcW w:w="1555" w:type="dxa"/>
          </w:tcPr>
          <w:p w14:paraId="27EDD7FA" w14:textId="77777777" w:rsidR="004559C6" w:rsidRPr="007A4CD2" w:rsidRDefault="004559C6" w:rsidP="000C7E61">
            <w:pPr>
              <w:rPr>
                <w:rFonts w:ascii="Century Gothic" w:hAnsi="Century Gothic"/>
                <w:b/>
                <w:sz w:val="24"/>
                <w:szCs w:val="24"/>
              </w:rPr>
            </w:pPr>
            <w:r>
              <w:rPr>
                <w:rFonts w:ascii="Century Gothic" w:hAnsi="Century Gothic"/>
                <w:b/>
                <w:sz w:val="24"/>
                <w:szCs w:val="24"/>
              </w:rPr>
              <w:t>KS1</w:t>
            </w:r>
          </w:p>
        </w:tc>
        <w:tc>
          <w:tcPr>
            <w:tcW w:w="8901" w:type="dxa"/>
          </w:tcPr>
          <w:p w14:paraId="6A834751" w14:textId="77777777" w:rsidR="004559C6" w:rsidRPr="007A4CD2" w:rsidRDefault="004559C6" w:rsidP="000C7E61">
            <w:pPr>
              <w:rPr>
                <w:rFonts w:ascii="Century Gothic" w:hAnsi="Century Gothic"/>
                <w:sz w:val="24"/>
                <w:szCs w:val="24"/>
              </w:rPr>
            </w:pPr>
            <w:r>
              <w:rPr>
                <w:rFonts w:ascii="Century Gothic" w:hAnsi="Century Gothic"/>
                <w:sz w:val="24"/>
                <w:szCs w:val="24"/>
              </w:rPr>
              <w:t>Key Stage One</w:t>
            </w:r>
          </w:p>
        </w:tc>
      </w:tr>
      <w:tr w:rsidR="004559C6" w:rsidRPr="007A4CD2" w14:paraId="08D82CB6" w14:textId="77777777" w:rsidTr="000C7E61">
        <w:tc>
          <w:tcPr>
            <w:tcW w:w="1555" w:type="dxa"/>
          </w:tcPr>
          <w:p w14:paraId="32303C98" w14:textId="77777777" w:rsidR="004559C6" w:rsidRPr="007A4CD2" w:rsidRDefault="004559C6" w:rsidP="000C7E61">
            <w:pPr>
              <w:rPr>
                <w:rFonts w:ascii="Century Gothic" w:hAnsi="Century Gothic"/>
                <w:b/>
                <w:sz w:val="24"/>
                <w:szCs w:val="24"/>
              </w:rPr>
            </w:pPr>
            <w:r>
              <w:rPr>
                <w:rFonts w:ascii="Century Gothic" w:hAnsi="Century Gothic"/>
                <w:b/>
                <w:sz w:val="24"/>
                <w:szCs w:val="24"/>
              </w:rPr>
              <w:t>KS2</w:t>
            </w:r>
          </w:p>
        </w:tc>
        <w:tc>
          <w:tcPr>
            <w:tcW w:w="8901" w:type="dxa"/>
          </w:tcPr>
          <w:p w14:paraId="7F916B8E" w14:textId="77777777" w:rsidR="004559C6" w:rsidRPr="007A4CD2" w:rsidRDefault="004559C6" w:rsidP="000C7E61">
            <w:pPr>
              <w:rPr>
                <w:rFonts w:ascii="Century Gothic" w:hAnsi="Century Gothic"/>
                <w:sz w:val="24"/>
                <w:szCs w:val="24"/>
              </w:rPr>
            </w:pPr>
            <w:r>
              <w:rPr>
                <w:rFonts w:ascii="Century Gothic" w:hAnsi="Century Gothic"/>
                <w:sz w:val="24"/>
                <w:szCs w:val="24"/>
              </w:rPr>
              <w:t>Key Stage Two</w:t>
            </w:r>
          </w:p>
        </w:tc>
      </w:tr>
      <w:tr w:rsidR="004559C6" w:rsidRPr="007A4CD2" w14:paraId="324B6159" w14:textId="77777777" w:rsidTr="000C7E61">
        <w:tc>
          <w:tcPr>
            <w:tcW w:w="1555" w:type="dxa"/>
          </w:tcPr>
          <w:p w14:paraId="6837FAFC" w14:textId="77777777" w:rsidR="004559C6" w:rsidRPr="007A4CD2" w:rsidRDefault="004559C6" w:rsidP="000C7E61">
            <w:pPr>
              <w:rPr>
                <w:rFonts w:ascii="Century Gothic" w:hAnsi="Century Gothic"/>
                <w:b/>
                <w:sz w:val="24"/>
                <w:szCs w:val="24"/>
              </w:rPr>
            </w:pPr>
            <w:r>
              <w:rPr>
                <w:rFonts w:ascii="Century Gothic" w:hAnsi="Century Gothic"/>
                <w:b/>
                <w:sz w:val="24"/>
                <w:szCs w:val="24"/>
              </w:rPr>
              <w:t>MEP</w:t>
            </w:r>
          </w:p>
        </w:tc>
        <w:tc>
          <w:tcPr>
            <w:tcW w:w="8901" w:type="dxa"/>
          </w:tcPr>
          <w:p w14:paraId="46A49094" w14:textId="77777777" w:rsidR="004559C6" w:rsidRPr="007A4CD2" w:rsidRDefault="004559C6" w:rsidP="000C7E61">
            <w:pPr>
              <w:rPr>
                <w:rFonts w:ascii="Century Gothic" w:hAnsi="Century Gothic"/>
                <w:sz w:val="24"/>
                <w:szCs w:val="24"/>
              </w:rPr>
            </w:pPr>
            <w:r>
              <w:rPr>
                <w:rFonts w:ascii="Century Gothic" w:hAnsi="Century Gothic"/>
                <w:sz w:val="24"/>
                <w:szCs w:val="24"/>
              </w:rPr>
              <w:t>Multi-Element Plan</w:t>
            </w:r>
          </w:p>
        </w:tc>
      </w:tr>
      <w:tr w:rsidR="004559C6" w:rsidRPr="007A4CD2" w14:paraId="5398C3FC" w14:textId="77777777" w:rsidTr="000C7E61">
        <w:tc>
          <w:tcPr>
            <w:tcW w:w="1555" w:type="dxa"/>
          </w:tcPr>
          <w:p w14:paraId="10E2562C" w14:textId="77777777" w:rsidR="004559C6" w:rsidRPr="007A4CD2" w:rsidRDefault="004559C6" w:rsidP="000C7E61">
            <w:pPr>
              <w:rPr>
                <w:rFonts w:ascii="Century Gothic" w:hAnsi="Century Gothic"/>
                <w:b/>
                <w:sz w:val="24"/>
                <w:szCs w:val="24"/>
              </w:rPr>
            </w:pPr>
            <w:r>
              <w:rPr>
                <w:rFonts w:ascii="Century Gothic" w:hAnsi="Century Gothic"/>
                <w:b/>
                <w:sz w:val="24"/>
                <w:szCs w:val="24"/>
              </w:rPr>
              <w:t>PI</w:t>
            </w:r>
          </w:p>
        </w:tc>
        <w:tc>
          <w:tcPr>
            <w:tcW w:w="8901" w:type="dxa"/>
          </w:tcPr>
          <w:p w14:paraId="56108A5C" w14:textId="77777777" w:rsidR="004559C6" w:rsidRPr="007A4CD2" w:rsidRDefault="004559C6" w:rsidP="000C7E61">
            <w:pPr>
              <w:rPr>
                <w:rFonts w:ascii="Century Gothic" w:hAnsi="Century Gothic"/>
                <w:sz w:val="24"/>
                <w:szCs w:val="24"/>
              </w:rPr>
            </w:pPr>
            <w:r>
              <w:rPr>
                <w:rFonts w:ascii="Century Gothic" w:hAnsi="Century Gothic"/>
                <w:sz w:val="24"/>
                <w:szCs w:val="24"/>
              </w:rPr>
              <w:t>Physical Impairment</w:t>
            </w:r>
          </w:p>
        </w:tc>
      </w:tr>
      <w:tr w:rsidR="004559C6" w:rsidRPr="007A4CD2" w14:paraId="546D1A76" w14:textId="77777777" w:rsidTr="000C7E61">
        <w:tc>
          <w:tcPr>
            <w:tcW w:w="1555" w:type="dxa"/>
          </w:tcPr>
          <w:p w14:paraId="26A38F36" w14:textId="77777777" w:rsidR="004559C6" w:rsidRPr="007A4CD2" w:rsidRDefault="004559C6" w:rsidP="000C7E61">
            <w:pPr>
              <w:rPr>
                <w:rFonts w:ascii="Century Gothic" w:hAnsi="Century Gothic"/>
                <w:b/>
                <w:sz w:val="24"/>
                <w:szCs w:val="24"/>
              </w:rPr>
            </w:pPr>
            <w:r>
              <w:rPr>
                <w:rFonts w:ascii="Century Gothic" w:hAnsi="Century Gothic"/>
                <w:b/>
                <w:sz w:val="24"/>
                <w:szCs w:val="24"/>
              </w:rPr>
              <w:t>SALT/SLT</w:t>
            </w:r>
          </w:p>
        </w:tc>
        <w:tc>
          <w:tcPr>
            <w:tcW w:w="8901" w:type="dxa"/>
          </w:tcPr>
          <w:p w14:paraId="6BB9DD56" w14:textId="77777777" w:rsidR="004559C6" w:rsidRPr="007A4CD2" w:rsidRDefault="004559C6" w:rsidP="000C7E61">
            <w:pPr>
              <w:rPr>
                <w:rFonts w:ascii="Century Gothic" w:hAnsi="Century Gothic"/>
                <w:sz w:val="24"/>
                <w:szCs w:val="24"/>
              </w:rPr>
            </w:pPr>
            <w:r>
              <w:rPr>
                <w:rFonts w:ascii="Century Gothic" w:hAnsi="Century Gothic"/>
                <w:sz w:val="24"/>
                <w:szCs w:val="24"/>
              </w:rPr>
              <w:t>Speech and Language Therapist</w:t>
            </w:r>
          </w:p>
        </w:tc>
      </w:tr>
      <w:tr w:rsidR="004559C6" w:rsidRPr="007A4CD2" w14:paraId="17B96335" w14:textId="77777777" w:rsidTr="000C7E61">
        <w:tc>
          <w:tcPr>
            <w:tcW w:w="1555" w:type="dxa"/>
          </w:tcPr>
          <w:p w14:paraId="789D0232" w14:textId="77777777" w:rsidR="004559C6" w:rsidRPr="007A4CD2" w:rsidRDefault="004559C6" w:rsidP="000C7E61">
            <w:pPr>
              <w:rPr>
                <w:rFonts w:ascii="Century Gothic" w:hAnsi="Century Gothic"/>
                <w:b/>
                <w:sz w:val="24"/>
                <w:szCs w:val="24"/>
              </w:rPr>
            </w:pPr>
            <w:r>
              <w:rPr>
                <w:rFonts w:ascii="Century Gothic" w:hAnsi="Century Gothic"/>
                <w:b/>
                <w:sz w:val="24"/>
                <w:szCs w:val="24"/>
              </w:rPr>
              <w:t>SEMH</w:t>
            </w:r>
          </w:p>
        </w:tc>
        <w:tc>
          <w:tcPr>
            <w:tcW w:w="8901" w:type="dxa"/>
          </w:tcPr>
          <w:p w14:paraId="3A6A367E" w14:textId="77777777" w:rsidR="004559C6" w:rsidRPr="007A4CD2" w:rsidRDefault="004559C6" w:rsidP="000C7E61">
            <w:pPr>
              <w:rPr>
                <w:rFonts w:ascii="Century Gothic" w:hAnsi="Century Gothic"/>
                <w:sz w:val="24"/>
                <w:szCs w:val="24"/>
              </w:rPr>
            </w:pPr>
            <w:r>
              <w:rPr>
                <w:rFonts w:ascii="Century Gothic" w:hAnsi="Century Gothic"/>
                <w:sz w:val="24"/>
                <w:szCs w:val="24"/>
              </w:rPr>
              <w:t>Social, Emotional and Mental Health</w:t>
            </w:r>
          </w:p>
        </w:tc>
      </w:tr>
      <w:tr w:rsidR="004559C6" w:rsidRPr="007A4CD2" w14:paraId="795DBD9E" w14:textId="77777777" w:rsidTr="000C7E61">
        <w:tc>
          <w:tcPr>
            <w:tcW w:w="1555" w:type="dxa"/>
          </w:tcPr>
          <w:p w14:paraId="3E1F9D27" w14:textId="77777777" w:rsidR="004559C6" w:rsidRPr="007A4CD2" w:rsidRDefault="004559C6" w:rsidP="000C7E61">
            <w:pPr>
              <w:rPr>
                <w:rFonts w:ascii="Century Gothic" w:hAnsi="Century Gothic"/>
                <w:b/>
                <w:sz w:val="24"/>
                <w:szCs w:val="24"/>
              </w:rPr>
            </w:pPr>
            <w:r>
              <w:rPr>
                <w:rFonts w:ascii="Century Gothic" w:hAnsi="Century Gothic"/>
                <w:b/>
                <w:sz w:val="24"/>
                <w:szCs w:val="24"/>
              </w:rPr>
              <w:t>SENCO</w:t>
            </w:r>
          </w:p>
        </w:tc>
        <w:tc>
          <w:tcPr>
            <w:tcW w:w="8901" w:type="dxa"/>
          </w:tcPr>
          <w:p w14:paraId="5DDCC426" w14:textId="77777777" w:rsidR="004559C6" w:rsidRPr="007A4CD2" w:rsidRDefault="004559C6" w:rsidP="000C7E61">
            <w:pPr>
              <w:rPr>
                <w:rFonts w:ascii="Century Gothic" w:hAnsi="Century Gothic"/>
                <w:sz w:val="24"/>
                <w:szCs w:val="24"/>
              </w:rPr>
            </w:pPr>
            <w:r>
              <w:rPr>
                <w:rFonts w:ascii="Century Gothic" w:hAnsi="Century Gothic"/>
                <w:sz w:val="24"/>
                <w:szCs w:val="24"/>
              </w:rPr>
              <w:t>Special Educational Needs Co-ordinator</w:t>
            </w:r>
          </w:p>
        </w:tc>
      </w:tr>
      <w:tr w:rsidR="004559C6" w:rsidRPr="007A4CD2" w14:paraId="4AB04C38" w14:textId="77777777" w:rsidTr="000C7E61">
        <w:tc>
          <w:tcPr>
            <w:tcW w:w="1555" w:type="dxa"/>
          </w:tcPr>
          <w:p w14:paraId="1C40521C" w14:textId="77777777" w:rsidR="004559C6" w:rsidRPr="007A4CD2" w:rsidRDefault="004559C6" w:rsidP="000C7E61">
            <w:pPr>
              <w:rPr>
                <w:rFonts w:ascii="Century Gothic" w:hAnsi="Century Gothic"/>
                <w:b/>
                <w:sz w:val="24"/>
                <w:szCs w:val="24"/>
              </w:rPr>
            </w:pPr>
            <w:r>
              <w:rPr>
                <w:rFonts w:ascii="Century Gothic" w:hAnsi="Century Gothic"/>
                <w:b/>
                <w:sz w:val="24"/>
                <w:szCs w:val="24"/>
              </w:rPr>
              <w:t>SEND</w:t>
            </w:r>
          </w:p>
        </w:tc>
        <w:tc>
          <w:tcPr>
            <w:tcW w:w="8901" w:type="dxa"/>
          </w:tcPr>
          <w:p w14:paraId="6A9AAB73" w14:textId="77777777" w:rsidR="004559C6" w:rsidRPr="007A4CD2" w:rsidRDefault="004559C6" w:rsidP="000C7E61">
            <w:pPr>
              <w:rPr>
                <w:rFonts w:ascii="Century Gothic" w:hAnsi="Century Gothic"/>
                <w:sz w:val="24"/>
                <w:szCs w:val="24"/>
              </w:rPr>
            </w:pPr>
            <w:r>
              <w:rPr>
                <w:rFonts w:ascii="Century Gothic" w:hAnsi="Century Gothic"/>
                <w:sz w:val="24"/>
                <w:szCs w:val="24"/>
              </w:rPr>
              <w:t>Special Educational Needs</w:t>
            </w:r>
          </w:p>
        </w:tc>
      </w:tr>
      <w:tr w:rsidR="004559C6" w:rsidRPr="007A4CD2" w14:paraId="49DA628F" w14:textId="77777777" w:rsidTr="000C7E61">
        <w:tc>
          <w:tcPr>
            <w:tcW w:w="1555" w:type="dxa"/>
          </w:tcPr>
          <w:p w14:paraId="6868DA55" w14:textId="77777777" w:rsidR="004559C6" w:rsidRPr="007A4CD2" w:rsidRDefault="004559C6" w:rsidP="000C7E61">
            <w:pPr>
              <w:rPr>
                <w:rFonts w:ascii="Century Gothic" w:hAnsi="Century Gothic"/>
                <w:b/>
                <w:sz w:val="24"/>
                <w:szCs w:val="24"/>
              </w:rPr>
            </w:pPr>
            <w:r>
              <w:rPr>
                <w:rFonts w:ascii="Century Gothic" w:hAnsi="Century Gothic"/>
                <w:b/>
                <w:sz w:val="24"/>
                <w:szCs w:val="24"/>
              </w:rPr>
              <w:t>SENDIASS</w:t>
            </w:r>
          </w:p>
        </w:tc>
        <w:tc>
          <w:tcPr>
            <w:tcW w:w="8901" w:type="dxa"/>
          </w:tcPr>
          <w:p w14:paraId="198CCE7D" w14:textId="77777777" w:rsidR="004559C6" w:rsidRPr="007A4CD2" w:rsidRDefault="004559C6" w:rsidP="000C7E61">
            <w:pPr>
              <w:rPr>
                <w:rFonts w:ascii="Century Gothic" w:hAnsi="Century Gothic"/>
                <w:sz w:val="24"/>
                <w:szCs w:val="24"/>
              </w:rPr>
            </w:pPr>
            <w:r>
              <w:rPr>
                <w:rFonts w:ascii="Century Gothic" w:hAnsi="Century Gothic"/>
                <w:sz w:val="24"/>
                <w:szCs w:val="24"/>
              </w:rPr>
              <w:t xml:space="preserve">Special Educational Needs and Disabilities </w:t>
            </w:r>
            <w:r w:rsidRPr="00870D11">
              <w:rPr>
                <w:rFonts w:ascii="Century Gothic" w:hAnsi="Century Gothic"/>
                <w:sz w:val="24"/>
                <w:szCs w:val="24"/>
              </w:rPr>
              <w:t>Information Advice and Support Service</w:t>
            </w:r>
          </w:p>
        </w:tc>
      </w:tr>
      <w:tr w:rsidR="004559C6" w:rsidRPr="007A4CD2" w14:paraId="5266FC54" w14:textId="77777777" w:rsidTr="000C7E61">
        <w:tc>
          <w:tcPr>
            <w:tcW w:w="1555" w:type="dxa"/>
          </w:tcPr>
          <w:p w14:paraId="5A03D6EC" w14:textId="77777777" w:rsidR="004559C6" w:rsidRPr="007A4CD2" w:rsidRDefault="004559C6" w:rsidP="000C7E61">
            <w:pPr>
              <w:rPr>
                <w:rFonts w:ascii="Century Gothic" w:hAnsi="Century Gothic"/>
                <w:b/>
                <w:sz w:val="24"/>
                <w:szCs w:val="24"/>
              </w:rPr>
            </w:pPr>
            <w:r>
              <w:rPr>
                <w:rFonts w:ascii="Century Gothic" w:hAnsi="Century Gothic"/>
                <w:b/>
                <w:sz w:val="24"/>
                <w:szCs w:val="24"/>
              </w:rPr>
              <w:t>SLCN</w:t>
            </w:r>
          </w:p>
        </w:tc>
        <w:tc>
          <w:tcPr>
            <w:tcW w:w="8901" w:type="dxa"/>
          </w:tcPr>
          <w:p w14:paraId="605906CE" w14:textId="77777777" w:rsidR="004559C6" w:rsidRPr="007A4CD2" w:rsidRDefault="004559C6" w:rsidP="000C7E61">
            <w:pPr>
              <w:rPr>
                <w:rFonts w:ascii="Century Gothic" w:hAnsi="Century Gothic"/>
                <w:sz w:val="24"/>
                <w:szCs w:val="24"/>
              </w:rPr>
            </w:pPr>
            <w:r>
              <w:rPr>
                <w:rFonts w:ascii="Century Gothic" w:hAnsi="Century Gothic"/>
                <w:sz w:val="24"/>
                <w:szCs w:val="24"/>
              </w:rPr>
              <w:t>Speech, Language and Communication Needs</w:t>
            </w:r>
          </w:p>
        </w:tc>
      </w:tr>
      <w:tr w:rsidR="004559C6" w:rsidRPr="007A4CD2" w14:paraId="4C246F94" w14:textId="77777777" w:rsidTr="000C7E61">
        <w:tc>
          <w:tcPr>
            <w:tcW w:w="1555" w:type="dxa"/>
          </w:tcPr>
          <w:p w14:paraId="53EB0725" w14:textId="77777777" w:rsidR="004559C6" w:rsidRPr="007A4CD2" w:rsidRDefault="004559C6" w:rsidP="000C7E61">
            <w:pPr>
              <w:rPr>
                <w:rFonts w:ascii="Century Gothic" w:hAnsi="Century Gothic"/>
                <w:b/>
                <w:sz w:val="24"/>
                <w:szCs w:val="24"/>
              </w:rPr>
            </w:pPr>
            <w:proofErr w:type="spellStart"/>
            <w:r>
              <w:rPr>
                <w:rFonts w:ascii="Century Gothic" w:hAnsi="Century Gothic"/>
                <w:b/>
                <w:sz w:val="24"/>
                <w:szCs w:val="24"/>
              </w:rPr>
              <w:t>STePS</w:t>
            </w:r>
            <w:proofErr w:type="spellEnd"/>
          </w:p>
        </w:tc>
        <w:tc>
          <w:tcPr>
            <w:tcW w:w="8901" w:type="dxa"/>
          </w:tcPr>
          <w:p w14:paraId="7A7DEE1B" w14:textId="77777777" w:rsidR="004559C6" w:rsidRPr="007A4CD2" w:rsidRDefault="004559C6" w:rsidP="000C7E61">
            <w:pPr>
              <w:rPr>
                <w:rFonts w:ascii="Century Gothic" w:hAnsi="Century Gothic"/>
                <w:sz w:val="24"/>
                <w:szCs w:val="24"/>
              </w:rPr>
            </w:pPr>
            <w:r>
              <w:rPr>
                <w:rFonts w:ascii="Century Gothic" w:hAnsi="Century Gothic"/>
                <w:sz w:val="24"/>
                <w:szCs w:val="24"/>
              </w:rPr>
              <w:t>Specialist Teaching and Psychology Service</w:t>
            </w:r>
          </w:p>
        </w:tc>
      </w:tr>
    </w:tbl>
    <w:p w14:paraId="01A91D2A" w14:textId="77777777" w:rsidR="004559C6" w:rsidRPr="004559C6" w:rsidRDefault="004559C6">
      <w:pPr>
        <w:rPr>
          <w:rFonts w:ascii="Century Gothic" w:hAnsi="Century Gothic"/>
          <w:b/>
          <w:u w:val="single"/>
        </w:rPr>
      </w:pPr>
    </w:p>
    <w:p w14:paraId="202F1FFC" w14:textId="77777777" w:rsidR="00807771" w:rsidRDefault="00807771"/>
    <w:sectPr w:rsidR="00807771" w:rsidSect="00BE7BC9">
      <w:headerReference w:type="default" r:id="rId18"/>
      <w:footerReference w:type="default" r:id="rId19"/>
      <w:headerReference w:type="first" r:id="rId20"/>
      <w:pgSz w:w="11906" w:h="16838"/>
      <w:pgMar w:top="720" w:right="720" w:bottom="720" w:left="720" w:header="68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9F6A7" w14:textId="77777777" w:rsidR="000C7E61" w:rsidRDefault="000C7E61" w:rsidP="000204D5">
      <w:pPr>
        <w:spacing w:after="0" w:line="240" w:lineRule="auto"/>
      </w:pPr>
      <w:r>
        <w:separator/>
      </w:r>
    </w:p>
  </w:endnote>
  <w:endnote w:type="continuationSeparator" w:id="0">
    <w:p w14:paraId="0772A324" w14:textId="77777777" w:rsidR="000C7E61" w:rsidRDefault="000C7E61" w:rsidP="00020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rPr>
      <w:id w:val="367113458"/>
      <w:docPartObj>
        <w:docPartGallery w:val="Page Numbers (Bottom of Page)"/>
        <w:docPartUnique/>
      </w:docPartObj>
    </w:sdtPr>
    <w:sdtEndPr>
      <w:rPr>
        <w:noProof/>
      </w:rPr>
    </w:sdtEndPr>
    <w:sdtContent>
      <w:p w14:paraId="66FE82B7" w14:textId="63D56EAC" w:rsidR="000C7E61" w:rsidRPr="00481F97" w:rsidRDefault="000C7E61">
        <w:pPr>
          <w:pStyle w:val="Footer"/>
          <w:jc w:val="center"/>
          <w:rPr>
            <w:rFonts w:ascii="Century Gothic" w:hAnsi="Century Gothic"/>
          </w:rPr>
        </w:pPr>
        <w:r w:rsidRPr="00481F97">
          <w:rPr>
            <w:rFonts w:ascii="Century Gothic" w:hAnsi="Century Gothic"/>
          </w:rPr>
          <w:fldChar w:fldCharType="begin"/>
        </w:r>
        <w:r w:rsidRPr="00481F97">
          <w:rPr>
            <w:rFonts w:ascii="Century Gothic" w:hAnsi="Century Gothic"/>
          </w:rPr>
          <w:instrText xml:space="preserve"> PAGE   \* MERGEFORMAT </w:instrText>
        </w:r>
        <w:r w:rsidRPr="00481F97">
          <w:rPr>
            <w:rFonts w:ascii="Century Gothic" w:hAnsi="Century Gothic"/>
          </w:rPr>
          <w:fldChar w:fldCharType="separate"/>
        </w:r>
        <w:r w:rsidR="009C7D01">
          <w:rPr>
            <w:rFonts w:ascii="Century Gothic" w:hAnsi="Century Gothic"/>
            <w:noProof/>
          </w:rPr>
          <w:t>3</w:t>
        </w:r>
        <w:r w:rsidRPr="00481F97">
          <w:rPr>
            <w:rFonts w:ascii="Century Gothic" w:hAnsi="Century Gothic"/>
            <w:noProof/>
          </w:rPr>
          <w:fldChar w:fldCharType="end"/>
        </w:r>
      </w:p>
    </w:sdtContent>
  </w:sdt>
  <w:p w14:paraId="0DE24E87" w14:textId="77777777" w:rsidR="000C7E61" w:rsidRDefault="000C7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C30F4" w14:textId="77777777" w:rsidR="000C7E61" w:rsidRDefault="000C7E61" w:rsidP="000204D5">
      <w:pPr>
        <w:spacing w:after="0" w:line="240" w:lineRule="auto"/>
      </w:pPr>
      <w:r>
        <w:separator/>
      </w:r>
    </w:p>
  </w:footnote>
  <w:footnote w:type="continuationSeparator" w:id="0">
    <w:p w14:paraId="7641FC5F" w14:textId="77777777" w:rsidR="000C7E61" w:rsidRDefault="000C7E61" w:rsidP="00020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BB5EC" w14:textId="77777777" w:rsidR="000C7E61" w:rsidRDefault="000C7E61" w:rsidP="00481F97">
    <w:pPr>
      <w:pStyle w:val="Header"/>
      <w:jc w:val="center"/>
      <w:rPr>
        <w:rFonts w:ascii="Century Gothic" w:hAnsi="Century Gothic"/>
        <w:b/>
        <w:sz w:val="28"/>
        <w:szCs w:val="28"/>
        <w:u w:val="single"/>
      </w:rPr>
    </w:pPr>
    <w:r>
      <w:rPr>
        <w:rFonts w:ascii="Century Gothic" w:hAnsi="Century Gothic"/>
        <w:b/>
        <w:noProof/>
        <w:sz w:val="28"/>
        <w:szCs w:val="28"/>
        <w:u w:val="single"/>
        <w:lang w:eastAsia="en-GB"/>
      </w:rPr>
      <w:drawing>
        <wp:anchor distT="0" distB="0" distL="114300" distR="114300" simplePos="0" relativeHeight="251662336" behindDoc="0" locked="0" layoutInCell="1" allowOverlap="1" wp14:anchorId="79328463" wp14:editId="6E963FF4">
          <wp:simplePos x="0" y="0"/>
          <wp:positionH relativeFrom="margin">
            <wp:posOffset>5727700</wp:posOffset>
          </wp:positionH>
          <wp:positionV relativeFrom="margin">
            <wp:posOffset>-1086040</wp:posOffset>
          </wp:positionV>
          <wp:extent cx="918210" cy="91821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urish at Dale and Stonehi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8210" cy="918210"/>
                  </a:xfrm>
                  <a:prstGeom prst="rect">
                    <a:avLst/>
                  </a:prstGeom>
                </pic:spPr>
              </pic:pic>
            </a:graphicData>
          </a:graphic>
          <wp14:sizeRelH relativeFrom="margin">
            <wp14:pctWidth>0</wp14:pctWidth>
          </wp14:sizeRelH>
          <wp14:sizeRelV relativeFrom="margin">
            <wp14:pctHeight>0</wp14:pctHeight>
          </wp14:sizeRelV>
        </wp:anchor>
      </w:drawing>
    </w:r>
    <w:r w:rsidRPr="00807771">
      <w:rPr>
        <w:rFonts w:ascii="Century Gothic" w:hAnsi="Century Gothic"/>
        <w:b/>
        <w:sz w:val="28"/>
        <w:szCs w:val="28"/>
        <w:u w:val="single"/>
      </w:rPr>
      <w:t>Dale Community Primary Scho</w:t>
    </w:r>
    <w:r>
      <w:rPr>
        <w:rFonts w:ascii="Century Gothic" w:hAnsi="Century Gothic"/>
        <w:b/>
        <w:sz w:val="28"/>
        <w:szCs w:val="28"/>
        <w:u w:val="single"/>
      </w:rPr>
      <w:t>ol and Stonehill Nursery School</w:t>
    </w:r>
  </w:p>
  <w:p w14:paraId="5A2F0695" w14:textId="77777777" w:rsidR="000C7E61" w:rsidRDefault="000C7E61" w:rsidP="00481F97">
    <w:pPr>
      <w:pStyle w:val="Header"/>
      <w:jc w:val="center"/>
      <w:rPr>
        <w:rFonts w:ascii="Century Gothic" w:hAnsi="Century Gothic"/>
        <w:b/>
        <w:sz w:val="28"/>
        <w:szCs w:val="28"/>
        <w:u w:val="single"/>
      </w:rPr>
    </w:pPr>
  </w:p>
  <w:p w14:paraId="591C78E4" w14:textId="77777777" w:rsidR="000C7E61" w:rsidRDefault="000C7E61" w:rsidP="00481F97">
    <w:pPr>
      <w:pStyle w:val="Header"/>
      <w:jc w:val="center"/>
      <w:rPr>
        <w:rFonts w:ascii="Century Gothic" w:hAnsi="Century Gothic"/>
        <w:b/>
        <w:sz w:val="28"/>
        <w:szCs w:val="28"/>
        <w:u w:val="single"/>
      </w:rPr>
    </w:pPr>
    <w:r w:rsidRPr="00807771">
      <w:rPr>
        <w:rFonts w:ascii="Century Gothic" w:hAnsi="Century Gothic"/>
        <w:b/>
        <w:sz w:val="28"/>
        <w:szCs w:val="28"/>
        <w:u w:val="single"/>
      </w:rPr>
      <w:t>S</w:t>
    </w:r>
    <w:r>
      <w:rPr>
        <w:rFonts w:ascii="Century Gothic" w:hAnsi="Century Gothic"/>
        <w:b/>
        <w:sz w:val="28"/>
        <w:szCs w:val="28"/>
        <w:u w:val="single"/>
      </w:rPr>
      <w:t xml:space="preserve">pecial </w:t>
    </w:r>
    <w:r w:rsidRPr="00807771">
      <w:rPr>
        <w:rFonts w:ascii="Century Gothic" w:hAnsi="Century Gothic"/>
        <w:b/>
        <w:sz w:val="28"/>
        <w:szCs w:val="28"/>
        <w:u w:val="single"/>
      </w:rPr>
      <w:t>E</w:t>
    </w:r>
    <w:r>
      <w:rPr>
        <w:rFonts w:ascii="Century Gothic" w:hAnsi="Century Gothic"/>
        <w:b/>
        <w:sz w:val="28"/>
        <w:szCs w:val="28"/>
        <w:u w:val="single"/>
      </w:rPr>
      <w:t xml:space="preserve">ducational </w:t>
    </w:r>
    <w:r w:rsidRPr="00807771">
      <w:rPr>
        <w:rFonts w:ascii="Century Gothic" w:hAnsi="Century Gothic"/>
        <w:b/>
        <w:sz w:val="28"/>
        <w:szCs w:val="28"/>
        <w:u w:val="single"/>
      </w:rPr>
      <w:t>N</w:t>
    </w:r>
    <w:r>
      <w:rPr>
        <w:rFonts w:ascii="Century Gothic" w:hAnsi="Century Gothic"/>
        <w:b/>
        <w:sz w:val="28"/>
        <w:szCs w:val="28"/>
        <w:u w:val="single"/>
      </w:rPr>
      <w:t xml:space="preserve">eeds and </w:t>
    </w:r>
    <w:r w:rsidRPr="00807771">
      <w:rPr>
        <w:rFonts w:ascii="Century Gothic" w:hAnsi="Century Gothic"/>
        <w:b/>
        <w:sz w:val="28"/>
        <w:szCs w:val="28"/>
        <w:u w:val="single"/>
      </w:rPr>
      <w:t>D</w:t>
    </w:r>
    <w:r>
      <w:rPr>
        <w:rFonts w:ascii="Century Gothic" w:hAnsi="Century Gothic"/>
        <w:b/>
        <w:sz w:val="28"/>
        <w:szCs w:val="28"/>
        <w:u w:val="single"/>
      </w:rPr>
      <w:t>isabilities</w:t>
    </w:r>
  </w:p>
  <w:p w14:paraId="345698D9" w14:textId="763D05D8" w:rsidR="000C7E61" w:rsidRPr="00807771" w:rsidRDefault="000C7E61" w:rsidP="00481F97">
    <w:pPr>
      <w:pStyle w:val="Header"/>
      <w:jc w:val="center"/>
      <w:rPr>
        <w:rFonts w:ascii="Century Gothic" w:hAnsi="Century Gothic"/>
        <w:b/>
        <w:sz w:val="28"/>
        <w:szCs w:val="28"/>
        <w:u w:val="single"/>
      </w:rPr>
    </w:pPr>
    <w:r w:rsidRPr="00807771">
      <w:rPr>
        <w:rFonts w:ascii="Century Gothic" w:hAnsi="Century Gothic"/>
        <w:b/>
        <w:sz w:val="28"/>
        <w:szCs w:val="28"/>
        <w:u w:val="single"/>
      </w:rPr>
      <w:t xml:space="preserve">School Information Report </w:t>
    </w:r>
    <w:r>
      <w:rPr>
        <w:rFonts w:ascii="Century Gothic" w:hAnsi="Century Gothic"/>
        <w:b/>
        <w:sz w:val="28"/>
        <w:szCs w:val="28"/>
        <w:u w:val="single"/>
      </w:rPr>
      <w:t>202</w:t>
    </w:r>
    <w:r w:rsidR="000D215F">
      <w:rPr>
        <w:rFonts w:ascii="Century Gothic" w:hAnsi="Century Gothic"/>
        <w:b/>
        <w:sz w:val="28"/>
        <w:szCs w:val="28"/>
        <w:u w:val="single"/>
      </w:rPr>
      <w:t>1</w:t>
    </w:r>
    <w:r>
      <w:rPr>
        <w:rFonts w:ascii="Century Gothic" w:hAnsi="Century Gothic"/>
        <w:b/>
        <w:sz w:val="28"/>
        <w:szCs w:val="28"/>
        <w:u w:val="single"/>
      </w:rPr>
      <w:t>-2</w:t>
    </w:r>
    <w:r w:rsidR="000D215F">
      <w:rPr>
        <w:rFonts w:ascii="Century Gothic" w:hAnsi="Century Gothic"/>
        <w:b/>
        <w:sz w:val="28"/>
        <w:szCs w:val="28"/>
        <w:u w:val="single"/>
      </w:rPr>
      <w:t>2</w:t>
    </w:r>
  </w:p>
  <w:p w14:paraId="465AE534" w14:textId="77777777" w:rsidR="000C7E61" w:rsidRDefault="000C7E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C2A55" w14:textId="77777777" w:rsidR="000C7E61" w:rsidRDefault="000C7E61" w:rsidP="004248A0">
    <w:pPr>
      <w:pStyle w:val="Header"/>
      <w:jc w:val="center"/>
      <w:rPr>
        <w:rFonts w:ascii="Century Gothic" w:hAnsi="Century Gothic"/>
        <w:b/>
        <w:sz w:val="28"/>
        <w:szCs w:val="28"/>
        <w:u w:val="single"/>
      </w:rPr>
    </w:pPr>
    <w:r>
      <w:rPr>
        <w:rFonts w:ascii="Century Gothic" w:hAnsi="Century Gothic"/>
        <w:b/>
        <w:noProof/>
        <w:sz w:val="28"/>
        <w:szCs w:val="28"/>
        <w:u w:val="single"/>
        <w:lang w:eastAsia="en-GB"/>
      </w:rPr>
      <w:drawing>
        <wp:anchor distT="0" distB="0" distL="114300" distR="114300" simplePos="0" relativeHeight="251660288" behindDoc="0" locked="0" layoutInCell="1" allowOverlap="1" wp14:anchorId="4C525E0D" wp14:editId="53C9634E">
          <wp:simplePos x="0" y="0"/>
          <wp:positionH relativeFrom="margin">
            <wp:posOffset>5727700</wp:posOffset>
          </wp:positionH>
          <wp:positionV relativeFrom="margin">
            <wp:posOffset>-1086040</wp:posOffset>
          </wp:positionV>
          <wp:extent cx="918210" cy="9182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urish at Dale and Stonehi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8210" cy="918210"/>
                  </a:xfrm>
                  <a:prstGeom prst="rect">
                    <a:avLst/>
                  </a:prstGeom>
                </pic:spPr>
              </pic:pic>
            </a:graphicData>
          </a:graphic>
        </wp:anchor>
      </w:drawing>
    </w:r>
    <w:r w:rsidRPr="00807771">
      <w:rPr>
        <w:rFonts w:ascii="Century Gothic" w:hAnsi="Century Gothic"/>
        <w:b/>
        <w:sz w:val="28"/>
        <w:szCs w:val="28"/>
        <w:u w:val="single"/>
      </w:rPr>
      <w:t>Dale Community Primary Scho</w:t>
    </w:r>
    <w:r>
      <w:rPr>
        <w:rFonts w:ascii="Century Gothic" w:hAnsi="Century Gothic"/>
        <w:b/>
        <w:sz w:val="28"/>
        <w:szCs w:val="28"/>
        <w:u w:val="single"/>
      </w:rPr>
      <w:t>ol and Stonehill Nursery School</w:t>
    </w:r>
  </w:p>
  <w:p w14:paraId="07A0CF6E" w14:textId="77777777" w:rsidR="000C7E61" w:rsidRDefault="000C7E61" w:rsidP="004248A0">
    <w:pPr>
      <w:pStyle w:val="Header"/>
      <w:jc w:val="center"/>
      <w:rPr>
        <w:rFonts w:ascii="Century Gothic" w:hAnsi="Century Gothic"/>
        <w:b/>
        <w:sz w:val="28"/>
        <w:szCs w:val="28"/>
        <w:u w:val="single"/>
      </w:rPr>
    </w:pPr>
  </w:p>
  <w:p w14:paraId="3F426C8D" w14:textId="77777777" w:rsidR="000C7E61" w:rsidRDefault="000C7E61" w:rsidP="004248A0">
    <w:pPr>
      <w:pStyle w:val="Header"/>
      <w:jc w:val="center"/>
      <w:rPr>
        <w:rFonts w:ascii="Century Gothic" w:hAnsi="Century Gothic"/>
        <w:b/>
        <w:sz w:val="28"/>
        <w:szCs w:val="28"/>
        <w:u w:val="single"/>
      </w:rPr>
    </w:pPr>
    <w:r w:rsidRPr="00807771">
      <w:rPr>
        <w:rFonts w:ascii="Century Gothic" w:hAnsi="Century Gothic"/>
        <w:b/>
        <w:sz w:val="28"/>
        <w:szCs w:val="28"/>
        <w:u w:val="single"/>
      </w:rPr>
      <w:t>S</w:t>
    </w:r>
    <w:r>
      <w:rPr>
        <w:rFonts w:ascii="Century Gothic" w:hAnsi="Century Gothic"/>
        <w:b/>
        <w:sz w:val="28"/>
        <w:szCs w:val="28"/>
        <w:u w:val="single"/>
      </w:rPr>
      <w:t xml:space="preserve">pecial </w:t>
    </w:r>
    <w:r w:rsidRPr="00807771">
      <w:rPr>
        <w:rFonts w:ascii="Century Gothic" w:hAnsi="Century Gothic"/>
        <w:b/>
        <w:sz w:val="28"/>
        <w:szCs w:val="28"/>
        <w:u w:val="single"/>
      </w:rPr>
      <w:t>E</w:t>
    </w:r>
    <w:r>
      <w:rPr>
        <w:rFonts w:ascii="Century Gothic" w:hAnsi="Century Gothic"/>
        <w:b/>
        <w:sz w:val="28"/>
        <w:szCs w:val="28"/>
        <w:u w:val="single"/>
      </w:rPr>
      <w:t xml:space="preserve">ducational </w:t>
    </w:r>
    <w:r w:rsidRPr="00807771">
      <w:rPr>
        <w:rFonts w:ascii="Century Gothic" w:hAnsi="Century Gothic"/>
        <w:b/>
        <w:sz w:val="28"/>
        <w:szCs w:val="28"/>
        <w:u w:val="single"/>
      </w:rPr>
      <w:t>N</w:t>
    </w:r>
    <w:r>
      <w:rPr>
        <w:rFonts w:ascii="Century Gothic" w:hAnsi="Century Gothic"/>
        <w:b/>
        <w:sz w:val="28"/>
        <w:szCs w:val="28"/>
        <w:u w:val="single"/>
      </w:rPr>
      <w:t xml:space="preserve">eeds and </w:t>
    </w:r>
    <w:r w:rsidRPr="00807771">
      <w:rPr>
        <w:rFonts w:ascii="Century Gothic" w:hAnsi="Century Gothic"/>
        <w:b/>
        <w:sz w:val="28"/>
        <w:szCs w:val="28"/>
        <w:u w:val="single"/>
      </w:rPr>
      <w:t>D</w:t>
    </w:r>
    <w:r>
      <w:rPr>
        <w:rFonts w:ascii="Century Gothic" w:hAnsi="Century Gothic"/>
        <w:b/>
        <w:sz w:val="28"/>
        <w:szCs w:val="28"/>
        <w:u w:val="single"/>
      </w:rPr>
      <w:t>isabilities</w:t>
    </w:r>
  </w:p>
  <w:p w14:paraId="724B42E6" w14:textId="1E162735" w:rsidR="000C7E61" w:rsidRPr="00807771" w:rsidRDefault="000C7E61" w:rsidP="004248A0">
    <w:pPr>
      <w:pStyle w:val="Header"/>
      <w:jc w:val="center"/>
      <w:rPr>
        <w:rFonts w:ascii="Century Gothic" w:hAnsi="Century Gothic"/>
        <w:b/>
        <w:sz w:val="28"/>
        <w:szCs w:val="28"/>
        <w:u w:val="single"/>
      </w:rPr>
    </w:pPr>
    <w:r w:rsidRPr="00807771">
      <w:rPr>
        <w:rFonts w:ascii="Century Gothic" w:hAnsi="Century Gothic"/>
        <w:b/>
        <w:sz w:val="28"/>
        <w:szCs w:val="28"/>
        <w:u w:val="single"/>
      </w:rPr>
      <w:t xml:space="preserve">School Information Report </w:t>
    </w:r>
    <w:r>
      <w:rPr>
        <w:rFonts w:ascii="Century Gothic" w:hAnsi="Century Gothic"/>
        <w:b/>
        <w:sz w:val="28"/>
        <w:szCs w:val="28"/>
        <w:u w:val="single"/>
      </w:rPr>
      <w:t>2021-22</w:t>
    </w:r>
  </w:p>
  <w:p w14:paraId="1C631D91" w14:textId="77777777" w:rsidR="000C7E61" w:rsidRDefault="000C7E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3133"/>
    <w:multiLevelType w:val="hybridMultilevel"/>
    <w:tmpl w:val="E4FAD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5A5ED5"/>
    <w:multiLevelType w:val="hybridMultilevel"/>
    <w:tmpl w:val="7AD49030"/>
    <w:lvl w:ilvl="0" w:tplc="F8847676">
      <w:start w:val="1"/>
      <w:numFmt w:val="bullet"/>
      <w:lvlText w:val=""/>
      <w:lvlJc w:val="left"/>
      <w:pPr>
        <w:tabs>
          <w:tab w:val="num" w:pos="720"/>
        </w:tabs>
        <w:ind w:left="720" w:hanging="360"/>
      </w:pPr>
      <w:rPr>
        <w:rFonts w:ascii="Symbol" w:hAnsi="Symbol" w:hint="default"/>
      </w:rPr>
    </w:lvl>
    <w:lvl w:ilvl="1" w:tplc="9C24AE62" w:tentative="1">
      <w:start w:val="1"/>
      <w:numFmt w:val="bullet"/>
      <w:lvlText w:val=""/>
      <w:lvlJc w:val="left"/>
      <w:pPr>
        <w:tabs>
          <w:tab w:val="num" w:pos="1440"/>
        </w:tabs>
        <w:ind w:left="1440" w:hanging="360"/>
      </w:pPr>
      <w:rPr>
        <w:rFonts w:ascii="Wingdings" w:hAnsi="Wingdings" w:hint="default"/>
      </w:rPr>
    </w:lvl>
    <w:lvl w:ilvl="2" w:tplc="73B08246" w:tentative="1">
      <w:start w:val="1"/>
      <w:numFmt w:val="bullet"/>
      <w:lvlText w:val=""/>
      <w:lvlJc w:val="left"/>
      <w:pPr>
        <w:tabs>
          <w:tab w:val="num" w:pos="2160"/>
        </w:tabs>
        <w:ind w:left="2160" w:hanging="360"/>
      </w:pPr>
      <w:rPr>
        <w:rFonts w:ascii="Wingdings" w:hAnsi="Wingdings" w:hint="default"/>
      </w:rPr>
    </w:lvl>
    <w:lvl w:ilvl="3" w:tplc="5FE8C5F8" w:tentative="1">
      <w:start w:val="1"/>
      <w:numFmt w:val="bullet"/>
      <w:lvlText w:val=""/>
      <w:lvlJc w:val="left"/>
      <w:pPr>
        <w:tabs>
          <w:tab w:val="num" w:pos="2880"/>
        </w:tabs>
        <w:ind w:left="2880" w:hanging="360"/>
      </w:pPr>
      <w:rPr>
        <w:rFonts w:ascii="Wingdings" w:hAnsi="Wingdings" w:hint="default"/>
      </w:rPr>
    </w:lvl>
    <w:lvl w:ilvl="4" w:tplc="407C2684" w:tentative="1">
      <w:start w:val="1"/>
      <w:numFmt w:val="bullet"/>
      <w:lvlText w:val=""/>
      <w:lvlJc w:val="left"/>
      <w:pPr>
        <w:tabs>
          <w:tab w:val="num" w:pos="3600"/>
        </w:tabs>
        <w:ind w:left="3600" w:hanging="360"/>
      </w:pPr>
      <w:rPr>
        <w:rFonts w:ascii="Wingdings" w:hAnsi="Wingdings" w:hint="default"/>
      </w:rPr>
    </w:lvl>
    <w:lvl w:ilvl="5" w:tplc="DEE6C8D2" w:tentative="1">
      <w:start w:val="1"/>
      <w:numFmt w:val="bullet"/>
      <w:lvlText w:val=""/>
      <w:lvlJc w:val="left"/>
      <w:pPr>
        <w:tabs>
          <w:tab w:val="num" w:pos="4320"/>
        </w:tabs>
        <w:ind w:left="4320" w:hanging="360"/>
      </w:pPr>
      <w:rPr>
        <w:rFonts w:ascii="Wingdings" w:hAnsi="Wingdings" w:hint="default"/>
      </w:rPr>
    </w:lvl>
    <w:lvl w:ilvl="6" w:tplc="A336EED4" w:tentative="1">
      <w:start w:val="1"/>
      <w:numFmt w:val="bullet"/>
      <w:lvlText w:val=""/>
      <w:lvlJc w:val="left"/>
      <w:pPr>
        <w:tabs>
          <w:tab w:val="num" w:pos="5040"/>
        </w:tabs>
        <w:ind w:left="5040" w:hanging="360"/>
      </w:pPr>
      <w:rPr>
        <w:rFonts w:ascii="Wingdings" w:hAnsi="Wingdings" w:hint="default"/>
      </w:rPr>
    </w:lvl>
    <w:lvl w:ilvl="7" w:tplc="D2129950" w:tentative="1">
      <w:start w:val="1"/>
      <w:numFmt w:val="bullet"/>
      <w:lvlText w:val=""/>
      <w:lvlJc w:val="left"/>
      <w:pPr>
        <w:tabs>
          <w:tab w:val="num" w:pos="5760"/>
        </w:tabs>
        <w:ind w:left="5760" w:hanging="360"/>
      </w:pPr>
      <w:rPr>
        <w:rFonts w:ascii="Wingdings" w:hAnsi="Wingdings" w:hint="default"/>
      </w:rPr>
    </w:lvl>
    <w:lvl w:ilvl="8" w:tplc="2458A11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C221A"/>
    <w:multiLevelType w:val="hybridMultilevel"/>
    <w:tmpl w:val="D4D0B006"/>
    <w:lvl w:ilvl="0" w:tplc="42D67A64">
      <w:start w:val="1"/>
      <w:numFmt w:val="bullet"/>
      <w:lvlText w:val=""/>
      <w:lvlJc w:val="left"/>
      <w:pPr>
        <w:tabs>
          <w:tab w:val="num" w:pos="720"/>
        </w:tabs>
        <w:ind w:left="720" w:hanging="360"/>
      </w:pPr>
      <w:rPr>
        <w:rFonts w:ascii="Symbol" w:hAnsi="Symbol" w:hint="default"/>
      </w:rPr>
    </w:lvl>
    <w:lvl w:ilvl="1" w:tplc="E1ACFD90" w:tentative="1">
      <w:start w:val="1"/>
      <w:numFmt w:val="bullet"/>
      <w:lvlText w:val=""/>
      <w:lvlJc w:val="left"/>
      <w:pPr>
        <w:tabs>
          <w:tab w:val="num" w:pos="1440"/>
        </w:tabs>
        <w:ind w:left="1440" w:hanging="360"/>
      </w:pPr>
      <w:rPr>
        <w:rFonts w:ascii="Symbol" w:hAnsi="Symbol" w:hint="default"/>
      </w:rPr>
    </w:lvl>
    <w:lvl w:ilvl="2" w:tplc="2C96EFD8" w:tentative="1">
      <w:start w:val="1"/>
      <w:numFmt w:val="bullet"/>
      <w:lvlText w:val=""/>
      <w:lvlJc w:val="left"/>
      <w:pPr>
        <w:tabs>
          <w:tab w:val="num" w:pos="2160"/>
        </w:tabs>
        <w:ind w:left="2160" w:hanging="360"/>
      </w:pPr>
      <w:rPr>
        <w:rFonts w:ascii="Symbol" w:hAnsi="Symbol" w:hint="default"/>
      </w:rPr>
    </w:lvl>
    <w:lvl w:ilvl="3" w:tplc="FA5073F2" w:tentative="1">
      <w:start w:val="1"/>
      <w:numFmt w:val="bullet"/>
      <w:lvlText w:val=""/>
      <w:lvlJc w:val="left"/>
      <w:pPr>
        <w:tabs>
          <w:tab w:val="num" w:pos="2880"/>
        </w:tabs>
        <w:ind w:left="2880" w:hanging="360"/>
      </w:pPr>
      <w:rPr>
        <w:rFonts w:ascii="Symbol" w:hAnsi="Symbol" w:hint="default"/>
      </w:rPr>
    </w:lvl>
    <w:lvl w:ilvl="4" w:tplc="843C9A00" w:tentative="1">
      <w:start w:val="1"/>
      <w:numFmt w:val="bullet"/>
      <w:lvlText w:val=""/>
      <w:lvlJc w:val="left"/>
      <w:pPr>
        <w:tabs>
          <w:tab w:val="num" w:pos="3600"/>
        </w:tabs>
        <w:ind w:left="3600" w:hanging="360"/>
      </w:pPr>
      <w:rPr>
        <w:rFonts w:ascii="Symbol" w:hAnsi="Symbol" w:hint="default"/>
      </w:rPr>
    </w:lvl>
    <w:lvl w:ilvl="5" w:tplc="7B2233CC" w:tentative="1">
      <w:start w:val="1"/>
      <w:numFmt w:val="bullet"/>
      <w:lvlText w:val=""/>
      <w:lvlJc w:val="left"/>
      <w:pPr>
        <w:tabs>
          <w:tab w:val="num" w:pos="4320"/>
        </w:tabs>
        <w:ind w:left="4320" w:hanging="360"/>
      </w:pPr>
      <w:rPr>
        <w:rFonts w:ascii="Symbol" w:hAnsi="Symbol" w:hint="default"/>
      </w:rPr>
    </w:lvl>
    <w:lvl w:ilvl="6" w:tplc="89AC19C0" w:tentative="1">
      <w:start w:val="1"/>
      <w:numFmt w:val="bullet"/>
      <w:lvlText w:val=""/>
      <w:lvlJc w:val="left"/>
      <w:pPr>
        <w:tabs>
          <w:tab w:val="num" w:pos="5040"/>
        </w:tabs>
        <w:ind w:left="5040" w:hanging="360"/>
      </w:pPr>
      <w:rPr>
        <w:rFonts w:ascii="Symbol" w:hAnsi="Symbol" w:hint="default"/>
      </w:rPr>
    </w:lvl>
    <w:lvl w:ilvl="7" w:tplc="5E124004" w:tentative="1">
      <w:start w:val="1"/>
      <w:numFmt w:val="bullet"/>
      <w:lvlText w:val=""/>
      <w:lvlJc w:val="left"/>
      <w:pPr>
        <w:tabs>
          <w:tab w:val="num" w:pos="5760"/>
        </w:tabs>
        <w:ind w:left="5760" w:hanging="360"/>
      </w:pPr>
      <w:rPr>
        <w:rFonts w:ascii="Symbol" w:hAnsi="Symbol" w:hint="default"/>
      </w:rPr>
    </w:lvl>
    <w:lvl w:ilvl="8" w:tplc="370408A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7FB6A63"/>
    <w:multiLevelType w:val="hybridMultilevel"/>
    <w:tmpl w:val="E738EA40"/>
    <w:lvl w:ilvl="0" w:tplc="1B8649D0">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4627C"/>
    <w:multiLevelType w:val="hybridMultilevel"/>
    <w:tmpl w:val="F4A04938"/>
    <w:lvl w:ilvl="0" w:tplc="1B8649D0">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1BB412EC" w:tentative="1">
      <w:start w:val="1"/>
      <w:numFmt w:val="bullet"/>
      <w:lvlText w:val=""/>
      <w:lvlJc w:val="left"/>
      <w:pPr>
        <w:tabs>
          <w:tab w:val="num" w:pos="2160"/>
        </w:tabs>
        <w:ind w:left="2160" w:hanging="360"/>
      </w:pPr>
      <w:rPr>
        <w:rFonts w:ascii="Symbol" w:hAnsi="Symbol" w:hint="default"/>
      </w:rPr>
    </w:lvl>
    <w:lvl w:ilvl="3" w:tplc="5880C182" w:tentative="1">
      <w:start w:val="1"/>
      <w:numFmt w:val="bullet"/>
      <w:lvlText w:val=""/>
      <w:lvlJc w:val="left"/>
      <w:pPr>
        <w:tabs>
          <w:tab w:val="num" w:pos="2880"/>
        </w:tabs>
        <w:ind w:left="2880" w:hanging="360"/>
      </w:pPr>
      <w:rPr>
        <w:rFonts w:ascii="Symbol" w:hAnsi="Symbol" w:hint="default"/>
      </w:rPr>
    </w:lvl>
    <w:lvl w:ilvl="4" w:tplc="18ACC69A" w:tentative="1">
      <w:start w:val="1"/>
      <w:numFmt w:val="bullet"/>
      <w:lvlText w:val=""/>
      <w:lvlJc w:val="left"/>
      <w:pPr>
        <w:tabs>
          <w:tab w:val="num" w:pos="3600"/>
        </w:tabs>
        <w:ind w:left="3600" w:hanging="360"/>
      </w:pPr>
      <w:rPr>
        <w:rFonts w:ascii="Symbol" w:hAnsi="Symbol" w:hint="default"/>
      </w:rPr>
    </w:lvl>
    <w:lvl w:ilvl="5" w:tplc="ABF8C128" w:tentative="1">
      <w:start w:val="1"/>
      <w:numFmt w:val="bullet"/>
      <w:lvlText w:val=""/>
      <w:lvlJc w:val="left"/>
      <w:pPr>
        <w:tabs>
          <w:tab w:val="num" w:pos="4320"/>
        </w:tabs>
        <w:ind w:left="4320" w:hanging="360"/>
      </w:pPr>
      <w:rPr>
        <w:rFonts w:ascii="Symbol" w:hAnsi="Symbol" w:hint="default"/>
      </w:rPr>
    </w:lvl>
    <w:lvl w:ilvl="6" w:tplc="BFC0C322" w:tentative="1">
      <w:start w:val="1"/>
      <w:numFmt w:val="bullet"/>
      <w:lvlText w:val=""/>
      <w:lvlJc w:val="left"/>
      <w:pPr>
        <w:tabs>
          <w:tab w:val="num" w:pos="5040"/>
        </w:tabs>
        <w:ind w:left="5040" w:hanging="360"/>
      </w:pPr>
      <w:rPr>
        <w:rFonts w:ascii="Symbol" w:hAnsi="Symbol" w:hint="default"/>
      </w:rPr>
    </w:lvl>
    <w:lvl w:ilvl="7" w:tplc="64F8F230" w:tentative="1">
      <w:start w:val="1"/>
      <w:numFmt w:val="bullet"/>
      <w:lvlText w:val=""/>
      <w:lvlJc w:val="left"/>
      <w:pPr>
        <w:tabs>
          <w:tab w:val="num" w:pos="5760"/>
        </w:tabs>
        <w:ind w:left="5760" w:hanging="360"/>
      </w:pPr>
      <w:rPr>
        <w:rFonts w:ascii="Symbol" w:hAnsi="Symbol" w:hint="default"/>
      </w:rPr>
    </w:lvl>
    <w:lvl w:ilvl="8" w:tplc="9E5A814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EBA1BC4"/>
    <w:multiLevelType w:val="hybridMultilevel"/>
    <w:tmpl w:val="73224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1C4E99"/>
    <w:multiLevelType w:val="hybridMultilevel"/>
    <w:tmpl w:val="3112090E"/>
    <w:lvl w:ilvl="0" w:tplc="1B8649D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A77F4D"/>
    <w:multiLevelType w:val="hybridMultilevel"/>
    <w:tmpl w:val="E54E8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C035B0"/>
    <w:multiLevelType w:val="hybridMultilevel"/>
    <w:tmpl w:val="B67EB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A62442"/>
    <w:multiLevelType w:val="hybridMultilevel"/>
    <w:tmpl w:val="501EF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381655"/>
    <w:multiLevelType w:val="hybridMultilevel"/>
    <w:tmpl w:val="FFE6CA4A"/>
    <w:lvl w:ilvl="0" w:tplc="1B8649D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167BCA"/>
    <w:multiLevelType w:val="hybridMultilevel"/>
    <w:tmpl w:val="7D8CF44C"/>
    <w:lvl w:ilvl="0" w:tplc="1B8649D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5302DC"/>
    <w:multiLevelType w:val="hybridMultilevel"/>
    <w:tmpl w:val="B9A6A4A6"/>
    <w:lvl w:ilvl="0" w:tplc="1B8649D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DA6037"/>
    <w:multiLevelType w:val="hybridMultilevel"/>
    <w:tmpl w:val="CB6464A8"/>
    <w:lvl w:ilvl="0" w:tplc="1B8649D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9C73E4"/>
    <w:multiLevelType w:val="hybridMultilevel"/>
    <w:tmpl w:val="8912085C"/>
    <w:lvl w:ilvl="0" w:tplc="1B8649D0">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AA1086"/>
    <w:multiLevelType w:val="hybridMultilevel"/>
    <w:tmpl w:val="186C5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BC053D"/>
    <w:multiLevelType w:val="hybridMultilevel"/>
    <w:tmpl w:val="4FEA523A"/>
    <w:lvl w:ilvl="0" w:tplc="F8847676">
      <w:start w:val="1"/>
      <w:numFmt w:val="bullet"/>
      <w:lvlText w:val=""/>
      <w:lvlJc w:val="left"/>
      <w:pPr>
        <w:tabs>
          <w:tab w:val="num" w:pos="720"/>
        </w:tabs>
        <w:ind w:left="720" w:hanging="360"/>
      </w:pPr>
      <w:rPr>
        <w:rFonts w:ascii="Symbol" w:hAnsi="Symbol" w:hint="default"/>
      </w:rPr>
    </w:lvl>
    <w:lvl w:ilvl="1" w:tplc="11FA0464" w:tentative="1">
      <w:start w:val="1"/>
      <w:numFmt w:val="bullet"/>
      <w:lvlText w:val=""/>
      <w:lvlJc w:val="left"/>
      <w:pPr>
        <w:tabs>
          <w:tab w:val="num" w:pos="1440"/>
        </w:tabs>
        <w:ind w:left="1440" w:hanging="360"/>
      </w:pPr>
      <w:rPr>
        <w:rFonts w:ascii="Symbol" w:hAnsi="Symbol" w:hint="default"/>
      </w:rPr>
    </w:lvl>
    <w:lvl w:ilvl="2" w:tplc="D994B1D0" w:tentative="1">
      <w:start w:val="1"/>
      <w:numFmt w:val="bullet"/>
      <w:lvlText w:val=""/>
      <w:lvlJc w:val="left"/>
      <w:pPr>
        <w:tabs>
          <w:tab w:val="num" w:pos="2160"/>
        </w:tabs>
        <w:ind w:left="2160" w:hanging="360"/>
      </w:pPr>
      <w:rPr>
        <w:rFonts w:ascii="Symbol" w:hAnsi="Symbol" w:hint="default"/>
      </w:rPr>
    </w:lvl>
    <w:lvl w:ilvl="3" w:tplc="25A20288" w:tentative="1">
      <w:start w:val="1"/>
      <w:numFmt w:val="bullet"/>
      <w:lvlText w:val=""/>
      <w:lvlJc w:val="left"/>
      <w:pPr>
        <w:tabs>
          <w:tab w:val="num" w:pos="2880"/>
        </w:tabs>
        <w:ind w:left="2880" w:hanging="360"/>
      </w:pPr>
      <w:rPr>
        <w:rFonts w:ascii="Symbol" w:hAnsi="Symbol" w:hint="default"/>
      </w:rPr>
    </w:lvl>
    <w:lvl w:ilvl="4" w:tplc="86B07F18" w:tentative="1">
      <w:start w:val="1"/>
      <w:numFmt w:val="bullet"/>
      <w:lvlText w:val=""/>
      <w:lvlJc w:val="left"/>
      <w:pPr>
        <w:tabs>
          <w:tab w:val="num" w:pos="3600"/>
        </w:tabs>
        <w:ind w:left="3600" w:hanging="360"/>
      </w:pPr>
      <w:rPr>
        <w:rFonts w:ascii="Symbol" w:hAnsi="Symbol" w:hint="default"/>
      </w:rPr>
    </w:lvl>
    <w:lvl w:ilvl="5" w:tplc="4CAAA72E" w:tentative="1">
      <w:start w:val="1"/>
      <w:numFmt w:val="bullet"/>
      <w:lvlText w:val=""/>
      <w:lvlJc w:val="left"/>
      <w:pPr>
        <w:tabs>
          <w:tab w:val="num" w:pos="4320"/>
        </w:tabs>
        <w:ind w:left="4320" w:hanging="360"/>
      </w:pPr>
      <w:rPr>
        <w:rFonts w:ascii="Symbol" w:hAnsi="Symbol" w:hint="default"/>
      </w:rPr>
    </w:lvl>
    <w:lvl w:ilvl="6" w:tplc="1722B2FA" w:tentative="1">
      <w:start w:val="1"/>
      <w:numFmt w:val="bullet"/>
      <w:lvlText w:val=""/>
      <w:lvlJc w:val="left"/>
      <w:pPr>
        <w:tabs>
          <w:tab w:val="num" w:pos="5040"/>
        </w:tabs>
        <w:ind w:left="5040" w:hanging="360"/>
      </w:pPr>
      <w:rPr>
        <w:rFonts w:ascii="Symbol" w:hAnsi="Symbol" w:hint="default"/>
      </w:rPr>
    </w:lvl>
    <w:lvl w:ilvl="7" w:tplc="D49A9E62" w:tentative="1">
      <w:start w:val="1"/>
      <w:numFmt w:val="bullet"/>
      <w:lvlText w:val=""/>
      <w:lvlJc w:val="left"/>
      <w:pPr>
        <w:tabs>
          <w:tab w:val="num" w:pos="5760"/>
        </w:tabs>
        <w:ind w:left="5760" w:hanging="360"/>
      </w:pPr>
      <w:rPr>
        <w:rFonts w:ascii="Symbol" w:hAnsi="Symbol" w:hint="default"/>
      </w:rPr>
    </w:lvl>
    <w:lvl w:ilvl="8" w:tplc="C5FAAD56"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05337EA"/>
    <w:multiLevelType w:val="hybridMultilevel"/>
    <w:tmpl w:val="3B28E876"/>
    <w:lvl w:ilvl="0" w:tplc="F8847676">
      <w:start w:val="1"/>
      <w:numFmt w:val="bullet"/>
      <w:lvlText w:val=""/>
      <w:lvlJc w:val="left"/>
      <w:pPr>
        <w:tabs>
          <w:tab w:val="num" w:pos="720"/>
        </w:tabs>
        <w:ind w:left="720" w:hanging="360"/>
      </w:pPr>
      <w:rPr>
        <w:rFonts w:ascii="Symbol" w:hAnsi="Symbol" w:hint="default"/>
      </w:rPr>
    </w:lvl>
    <w:lvl w:ilvl="1" w:tplc="4796DA3A" w:tentative="1">
      <w:start w:val="1"/>
      <w:numFmt w:val="bullet"/>
      <w:lvlText w:val=""/>
      <w:lvlJc w:val="left"/>
      <w:pPr>
        <w:tabs>
          <w:tab w:val="num" w:pos="1440"/>
        </w:tabs>
        <w:ind w:left="1440" w:hanging="360"/>
      </w:pPr>
      <w:rPr>
        <w:rFonts w:ascii="Wingdings" w:hAnsi="Wingdings" w:hint="default"/>
      </w:rPr>
    </w:lvl>
    <w:lvl w:ilvl="2" w:tplc="7A2682C8" w:tentative="1">
      <w:start w:val="1"/>
      <w:numFmt w:val="bullet"/>
      <w:lvlText w:val=""/>
      <w:lvlJc w:val="left"/>
      <w:pPr>
        <w:tabs>
          <w:tab w:val="num" w:pos="2160"/>
        </w:tabs>
        <w:ind w:left="2160" w:hanging="360"/>
      </w:pPr>
      <w:rPr>
        <w:rFonts w:ascii="Wingdings" w:hAnsi="Wingdings" w:hint="default"/>
      </w:rPr>
    </w:lvl>
    <w:lvl w:ilvl="3" w:tplc="CDF49FCA" w:tentative="1">
      <w:start w:val="1"/>
      <w:numFmt w:val="bullet"/>
      <w:lvlText w:val=""/>
      <w:lvlJc w:val="left"/>
      <w:pPr>
        <w:tabs>
          <w:tab w:val="num" w:pos="2880"/>
        </w:tabs>
        <w:ind w:left="2880" w:hanging="360"/>
      </w:pPr>
      <w:rPr>
        <w:rFonts w:ascii="Wingdings" w:hAnsi="Wingdings" w:hint="default"/>
      </w:rPr>
    </w:lvl>
    <w:lvl w:ilvl="4" w:tplc="9F224F00" w:tentative="1">
      <w:start w:val="1"/>
      <w:numFmt w:val="bullet"/>
      <w:lvlText w:val=""/>
      <w:lvlJc w:val="left"/>
      <w:pPr>
        <w:tabs>
          <w:tab w:val="num" w:pos="3600"/>
        </w:tabs>
        <w:ind w:left="3600" w:hanging="360"/>
      </w:pPr>
      <w:rPr>
        <w:rFonts w:ascii="Wingdings" w:hAnsi="Wingdings" w:hint="default"/>
      </w:rPr>
    </w:lvl>
    <w:lvl w:ilvl="5" w:tplc="014AB79C" w:tentative="1">
      <w:start w:val="1"/>
      <w:numFmt w:val="bullet"/>
      <w:lvlText w:val=""/>
      <w:lvlJc w:val="left"/>
      <w:pPr>
        <w:tabs>
          <w:tab w:val="num" w:pos="4320"/>
        </w:tabs>
        <w:ind w:left="4320" w:hanging="360"/>
      </w:pPr>
      <w:rPr>
        <w:rFonts w:ascii="Wingdings" w:hAnsi="Wingdings" w:hint="default"/>
      </w:rPr>
    </w:lvl>
    <w:lvl w:ilvl="6" w:tplc="4B4CF9EC" w:tentative="1">
      <w:start w:val="1"/>
      <w:numFmt w:val="bullet"/>
      <w:lvlText w:val=""/>
      <w:lvlJc w:val="left"/>
      <w:pPr>
        <w:tabs>
          <w:tab w:val="num" w:pos="5040"/>
        </w:tabs>
        <w:ind w:left="5040" w:hanging="360"/>
      </w:pPr>
      <w:rPr>
        <w:rFonts w:ascii="Wingdings" w:hAnsi="Wingdings" w:hint="default"/>
      </w:rPr>
    </w:lvl>
    <w:lvl w:ilvl="7" w:tplc="6B2E4BDA" w:tentative="1">
      <w:start w:val="1"/>
      <w:numFmt w:val="bullet"/>
      <w:lvlText w:val=""/>
      <w:lvlJc w:val="left"/>
      <w:pPr>
        <w:tabs>
          <w:tab w:val="num" w:pos="5760"/>
        </w:tabs>
        <w:ind w:left="5760" w:hanging="360"/>
      </w:pPr>
      <w:rPr>
        <w:rFonts w:ascii="Wingdings" w:hAnsi="Wingdings" w:hint="default"/>
      </w:rPr>
    </w:lvl>
    <w:lvl w:ilvl="8" w:tplc="684CA05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E1640E"/>
    <w:multiLevelType w:val="hybridMultilevel"/>
    <w:tmpl w:val="64E04F90"/>
    <w:lvl w:ilvl="0" w:tplc="1B8649D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985B8F"/>
    <w:multiLevelType w:val="hybridMultilevel"/>
    <w:tmpl w:val="909A11C4"/>
    <w:lvl w:ilvl="0" w:tplc="1B8649D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2E1D64"/>
    <w:multiLevelType w:val="hybridMultilevel"/>
    <w:tmpl w:val="5330D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3352F7"/>
    <w:multiLevelType w:val="hybridMultilevel"/>
    <w:tmpl w:val="4E94E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735340"/>
    <w:multiLevelType w:val="hybridMultilevel"/>
    <w:tmpl w:val="30CA39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CC4918"/>
    <w:multiLevelType w:val="hybridMultilevel"/>
    <w:tmpl w:val="BF8AB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DF3C94"/>
    <w:multiLevelType w:val="hybridMultilevel"/>
    <w:tmpl w:val="6B4C9FA8"/>
    <w:lvl w:ilvl="0" w:tplc="1B8649D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831808"/>
    <w:multiLevelType w:val="hybridMultilevel"/>
    <w:tmpl w:val="41862414"/>
    <w:lvl w:ilvl="0" w:tplc="1B8649D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DC63E0"/>
    <w:multiLevelType w:val="hybridMultilevel"/>
    <w:tmpl w:val="C198855C"/>
    <w:lvl w:ilvl="0" w:tplc="1B8649D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6"/>
  </w:num>
  <w:num w:numId="4">
    <w:abstractNumId w:val="17"/>
  </w:num>
  <w:num w:numId="5">
    <w:abstractNumId w:val="1"/>
  </w:num>
  <w:num w:numId="6">
    <w:abstractNumId w:val="5"/>
  </w:num>
  <w:num w:numId="7">
    <w:abstractNumId w:val="26"/>
  </w:num>
  <w:num w:numId="8">
    <w:abstractNumId w:val="25"/>
  </w:num>
  <w:num w:numId="9">
    <w:abstractNumId w:val="10"/>
  </w:num>
  <w:num w:numId="10">
    <w:abstractNumId w:val="18"/>
  </w:num>
  <w:num w:numId="11">
    <w:abstractNumId w:val="24"/>
  </w:num>
  <w:num w:numId="12">
    <w:abstractNumId w:val="19"/>
  </w:num>
  <w:num w:numId="13">
    <w:abstractNumId w:val="14"/>
  </w:num>
  <w:num w:numId="14">
    <w:abstractNumId w:val="3"/>
  </w:num>
  <w:num w:numId="15">
    <w:abstractNumId w:val="11"/>
  </w:num>
  <w:num w:numId="16">
    <w:abstractNumId w:val="12"/>
  </w:num>
  <w:num w:numId="17">
    <w:abstractNumId w:val="6"/>
  </w:num>
  <w:num w:numId="18">
    <w:abstractNumId w:val="13"/>
  </w:num>
  <w:num w:numId="19">
    <w:abstractNumId w:val="15"/>
  </w:num>
  <w:num w:numId="20">
    <w:abstractNumId w:val="7"/>
  </w:num>
  <w:num w:numId="21">
    <w:abstractNumId w:val="23"/>
  </w:num>
  <w:num w:numId="22">
    <w:abstractNumId w:val="8"/>
  </w:num>
  <w:num w:numId="23">
    <w:abstractNumId w:val="20"/>
  </w:num>
  <w:num w:numId="24">
    <w:abstractNumId w:val="21"/>
  </w:num>
  <w:num w:numId="25">
    <w:abstractNumId w:val="9"/>
  </w:num>
  <w:num w:numId="26">
    <w:abstractNumId w:val="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1"/>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0E8"/>
    <w:rsid w:val="00001D3B"/>
    <w:rsid w:val="000204D5"/>
    <w:rsid w:val="00022FFD"/>
    <w:rsid w:val="00023AE5"/>
    <w:rsid w:val="00027532"/>
    <w:rsid w:val="00086D13"/>
    <w:rsid w:val="000C7E61"/>
    <w:rsid w:val="000D215F"/>
    <w:rsid w:val="000E09C2"/>
    <w:rsid w:val="000E2865"/>
    <w:rsid w:val="00103E5E"/>
    <w:rsid w:val="00151838"/>
    <w:rsid w:val="00173B2B"/>
    <w:rsid w:val="00183BA5"/>
    <w:rsid w:val="001A087E"/>
    <w:rsid w:val="001C31B2"/>
    <w:rsid w:val="001D0CE6"/>
    <w:rsid w:val="00263403"/>
    <w:rsid w:val="00281290"/>
    <w:rsid w:val="00287994"/>
    <w:rsid w:val="00290379"/>
    <w:rsid w:val="00291926"/>
    <w:rsid w:val="00292510"/>
    <w:rsid w:val="002A4223"/>
    <w:rsid w:val="002A5F43"/>
    <w:rsid w:val="00313D74"/>
    <w:rsid w:val="00321034"/>
    <w:rsid w:val="00323F4A"/>
    <w:rsid w:val="00326518"/>
    <w:rsid w:val="00344942"/>
    <w:rsid w:val="00355F9A"/>
    <w:rsid w:val="00366C45"/>
    <w:rsid w:val="003D35D2"/>
    <w:rsid w:val="003F10A5"/>
    <w:rsid w:val="004248A0"/>
    <w:rsid w:val="0042697B"/>
    <w:rsid w:val="004559C6"/>
    <w:rsid w:val="00455CAF"/>
    <w:rsid w:val="0047202B"/>
    <w:rsid w:val="00481F97"/>
    <w:rsid w:val="00492C73"/>
    <w:rsid w:val="004B1D7E"/>
    <w:rsid w:val="004C70B4"/>
    <w:rsid w:val="004D2D11"/>
    <w:rsid w:val="004E7087"/>
    <w:rsid w:val="004F2309"/>
    <w:rsid w:val="005112B2"/>
    <w:rsid w:val="00534FB6"/>
    <w:rsid w:val="0053702D"/>
    <w:rsid w:val="005505A7"/>
    <w:rsid w:val="005723A1"/>
    <w:rsid w:val="005800A7"/>
    <w:rsid w:val="005A3D54"/>
    <w:rsid w:val="005F7AFF"/>
    <w:rsid w:val="0060662C"/>
    <w:rsid w:val="00613D37"/>
    <w:rsid w:val="006860AD"/>
    <w:rsid w:val="00687021"/>
    <w:rsid w:val="006A58CF"/>
    <w:rsid w:val="006B0AB7"/>
    <w:rsid w:val="006B279E"/>
    <w:rsid w:val="006B4C82"/>
    <w:rsid w:val="006B4CFF"/>
    <w:rsid w:val="006E0398"/>
    <w:rsid w:val="00735057"/>
    <w:rsid w:val="007732C8"/>
    <w:rsid w:val="00776AFD"/>
    <w:rsid w:val="007A4CD2"/>
    <w:rsid w:val="007B1F3A"/>
    <w:rsid w:val="007B40E8"/>
    <w:rsid w:val="007E7810"/>
    <w:rsid w:val="007F003D"/>
    <w:rsid w:val="007F0E91"/>
    <w:rsid w:val="007F70E2"/>
    <w:rsid w:val="00807771"/>
    <w:rsid w:val="00843C0F"/>
    <w:rsid w:val="00867839"/>
    <w:rsid w:val="00870D11"/>
    <w:rsid w:val="008746C9"/>
    <w:rsid w:val="008910F8"/>
    <w:rsid w:val="008C01F2"/>
    <w:rsid w:val="0090152C"/>
    <w:rsid w:val="0091038D"/>
    <w:rsid w:val="00912157"/>
    <w:rsid w:val="009C7D01"/>
    <w:rsid w:val="00A04D55"/>
    <w:rsid w:val="00A100E8"/>
    <w:rsid w:val="00A50364"/>
    <w:rsid w:val="00AC7EE7"/>
    <w:rsid w:val="00AE23C3"/>
    <w:rsid w:val="00B068B2"/>
    <w:rsid w:val="00B83EC7"/>
    <w:rsid w:val="00BA3C47"/>
    <w:rsid w:val="00BB4BB5"/>
    <w:rsid w:val="00BE6687"/>
    <w:rsid w:val="00BE7BC9"/>
    <w:rsid w:val="00C17D88"/>
    <w:rsid w:val="00C27A37"/>
    <w:rsid w:val="00C45BCE"/>
    <w:rsid w:val="00C92337"/>
    <w:rsid w:val="00C97DA1"/>
    <w:rsid w:val="00CB3F58"/>
    <w:rsid w:val="00CC2028"/>
    <w:rsid w:val="00D15EF7"/>
    <w:rsid w:val="00D208AA"/>
    <w:rsid w:val="00D20E67"/>
    <w:rsid w:val="00D275EF"/>
    <w:rsid w:val="00D34E9C"/>
    <w:rsid w:val="00D50FB5"/>
    <w:rsid w:val="00D56EA7"/>
    <w:rsid w:val="00D570AA"/>
    <w:rsid w:val="00D85DF4"/>
    <w:rsid w:val="00DA2903"/>
    <w:rsid w:val="00DE254C"/>
    <w:rsid w:val="00E673FB"/>
    <w:rsid w:val="00E9333D"/>
    <w:rsid w:val="00EA2491"/>
    <w:rsid w:val="00EF33D2"/>
    <w:rsid w:val="00F06457"/>
    <w:rsid w:val="00F5577D"/>
    <w:rsid w:val="00F91C1D"/>
    <w:rsid w:val="00FB5859"/>
    <w:rsid w:val="00FC2F1D"/>
    <w:rsid w:val="00FF126E"/>
    <w:rsid w:val="00FF25DE"/>
    <w:rsid w:val="00FF3A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892B723"/>
  <w15:chartTrackingRefBased/>
  <w15:docId w15:val="{EB238BC6-161C-4A89-B00E-019421C71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0D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4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4D5"/>
  </w:style>
  <w:style w:type="paragraph" w:styleId="Footer">
    <w:name w:val="footer"/>
    <w:basedOn w:val="Normal"/>
    <w:link w:val="FooterChar"/>
    <w:uiPriority w:val="99"/>
    <w:unhideWhenUsed/>
    <w:rsid w:val="000204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4D5"/>
  </w:style>
  <w:style w:type="paragraph" w:styleId="ListParagraph">
    <w:name w:val="List Paragraph"/>
    <w:basedOn w:val="Normal"/>
    <w:uiPriority w:val="34"/>
    <w:qFormat/>
    <w:rsid w:val="00022FFD"/>
    <w:pPr>
      <w:ind w:left="720"/>
      <w:contextualSpacing/>
    </w:pPr>
  </w:style>
  <w:style w:type="character" w:styleId="Hyperlink">
    <w:name w:val="Hyperlink"/>
    <w:basedOn w:val="DefaultParagraphFont"/>
    <w:uiPriority w:val="99"/>
    <w:unhideWhenUsed/>
    <w:rsid w:val="006B4C82"/>
    <w:rPr>
      <w:color w:val="0563C1" w:themeColor="hyperlink"/>
      <w:u w:val="single"/>
    </w:rPr>
  </w:style>
  <w:style w:type="table" w:styleId="TableGrid">
    <w:name w:val="Table Grid"/>
    <w:basedOn w:val="TableNormal"/>
    <w:uiPriority w:val="39"/>
    <w:rsid w:val="007A4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70D11"/>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F70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0E2"/>
    <w:rPr>
      <w:rFonts w:ascii="Segoe UI" w:hAnsi="Segoe UI" w:cs="Segoe UI"/>
      <w:sz w:val="18"/>
      <w:szCs w:val="18"/>
    </w:rPr>
  </w:style>
  <w:style w:type="character" w:styleId="FollowedHyperlink">
    <w:name w:val="FollowedHyperlink"/>
    <w:basedOn w:val="DefaultParagraphFont"/>
    <w:uiPriority w:val="99"/>
    <w:semiHidden/>
    <w:unhideWhenUsed/>
    <w:rsid w:val="00086D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389416">
      <w:bodyDiv w:val="1"/>
      <w:marLeft w:val="0"/>
      <w:marRight w:val="0"/>
      <w:marTop w:val="0"/>
      <w:marBottom w:val="0"/>
      <w:divBdr>
        <w:top w:val="none" w:sz="0" w:space="0" w:color="auto"/>
        <w:left w:val="none" w:sz="0" w:space="0" w:color="auto"/>
        <w:bottom w:val="none" w:sz="0" w:space="0" w:color="auto"/>
        <w:right w:val="none" w:sz="0" w:space="0" w:color="auto"/>
      </w:divBdr>
      <w:divsChild>
        <w:div w:id="1814131329">
          <w:marLeft w:val="547"/>
          <w:marRight w:val="0"/>
          <w:marTop w:val="0"/>
          <w:marBottom w:val="0"/>
          <w:divBdr>
            <w:top w:val="none" w:sz="0" w:space="0" w:color="auto"/>
            <w:left w:val="none" w:sz="0" w:space="0" w:color="auto"/>
            <w:bottom w:val="none" w:sz="0" w:space="0" w:color="auto"/>
            <w:right w:val="none" w:sz="0" w:space="0" w:color="auto"/>
          </w:divBdr>
        </w:div>
        <w:div w:id="77602167">
          <w:marLeft w:val="547"/>
          <w:marRight w:val="0"/>
          <w:marTop w:val="0"/>
          <w:marBottom w:val="0"/>
          <w:divBdr>
            <w:top w:val="none" w:sz="0" w:space="0" w:color="auto"/>
            <w:left w:val="none" w:sz="0" w:space="0" w:color="auto"/>
            <w:bottom w:val="none" w:sz="0" w:space="0" w:color="auto"/>
            <w:right w:val="none" w:sz="0" w:space="0" w:color="auto"/>
          </w:divBdr>
        </w:div>
        <w:div w:id="43408378">
          <w:marLeft w:val="547"/>
          <w:marRight w:val="0"/>
          <w:marTop w:val="0"/>
          <w:marBottom w:val="0"/>
          <w:divBdr>
            <w:top w:val="none" w:sz="0" w:space="0" w:color="auto"/>
            <w:left w:val="none" w:sz="0" w:space="0" w:color="auto"/>
            <w:bottom w:val="none" w:sz="0" w:space="0" w:color="auto"/>
            <w:right w:val="none" w:sz="0" w:space="0" w:color="auto"/>
          </w:divBdr>
        </w:div>
        <w:div w:id="615411283">
          <w:marLeft w:val="547"/>
          <w:marRight w:val="0"/>
          <w:marTop w:val="0"/>
          <w:marBottom w:val="0"/>
          <w:divBdr>
            <w:top w:val="none" w:sz="0" w:space="0" w:color="auto"/>
            <w:left w:val="none" w:sz="0" w:space="0" w:color="auto"/>
            <w:bottom w:val="none" w:sz="0" w:space="0" w:color="auto"/>
            <w:right w:val="none" w:sz="0" w:space="0" w:color="auto"/>
          </w:divBdr>
        </w:div>
        <w:div w:id="130444338">
          <w:marLeft w:val="547"/>
          <w:marRight w:val="0"/>
          <w:marTop w:val="0"/>
          <w:marBottom w:val="0"/>
          <w:divBdr>
            <w:top w:val="none" w:sz="0" w:space="0" w:color="auto"/>
            <w:left w:val="none" w:sz="0" w:space="0" w:color="auto"/>
            <w:bottom w:val="none" w:sz="0" w:space="0" w:color="auto"/>
            <w:right w:val="none" w:sz="0" w:space="0" w:color="auto"/>
          </w:divBdr>
        </w:div>
        <w:div w:id="1065105371">
          <w:marLeft w:val="547"/>
          <w:marRight w:val="0"/>
          <w:marTop w:val="0"/>
          <w:marBottom w:val="0"/>
          <w:divBdr>
            <w:top w:val="none" w:sz="0" w:space="0" w:color="auto"/>
            <w:left w:val="none" w:sz="0" w:space="0" w:color="auto"/>
            <w:bottom w:val="none" w:sz="0" w:space="0" w:color="auto"/>
            <w:right w:val="none" w:sz="0" w:space="0" w:color="auto"/>
          </w:divBdr>
        </w:div>
        <w:div w:id="1153645513">
          <w:marLeft w:val="547"/>
          <w:marRight w:val="0"/>
          <w:marTop w:val="0"/>
          <w:marBottom w:val="0"/>
          <w:divBdr>
            <w:top w:val="none" w:sz="0" w:space="0" w:color="auto"/>
            <w:left w:val="none" w:sz="0" w:space="0" w:color="auto"/>
            <w:bottom w:val="none" w:sz="0" w:space="0" w:color="auto"/>
            <w:right w:val="none" w:sz="0" w:space="0" w:color="auto"/>
          </w:divBdr>
        </w:div>
        <w:div w:id="221403354">
          <w:marLeft w:val="547"/>
          <w:marRight w:val="0"/>
          <w:marTop w:val="0"/>
          <w:marBottom w:val="0"/>
          <w:divBdr>
            <w:top w:val="none" w:sz="0" w:space="0" w:color="auto"/>
            <w:left w:val="none" w:sz="0" w:space="0" w:color="auto"/>
            <w:bottom w:val="none" w:sz="0" w:space="0" w:color="auto"/>
            <w:right w:val="none" w:sz="0" w:space="0" w:color="auto"/>
          </w:divBdr>
        </w:div>
        <w:div w:id="1502165074">
          <w:marLeft w:val="547"/>
          <w:marRight w:val="0"/>
          <w:marTop w:val="0"/>
          <w:marBottom w:val="0"/>
          <w:divBdr>
            <w:top w:val="none" w:sz="0" w:space="0" w:color="auto"/>
            <w:left w:val="none" w:sz="0" w:space="0" w:color="auto"/>
            <w:bottom w:val="none" w:sz="0" w:space="0" w:color="auto"/>
            <w:right w:val="none" w:sz="0" w:space="0" w:color="auto"/>
          </w:divBdr>
        </w:div>
      </w:divsChild>
    </w:div>
    <w:div w:id="307710702">
      <w:bodyDiv w:val="1"/>
      <w:marLeft w:val="0"/>
      <w:marRight w:val="0"/>
      <w:marTop w:val="0"/>
      <w:marBottom w:val="0"/>
      <w:divBdr>
        <w:top w:val="none" w:sz="0" w:space="0" w:color="auto"/>
        <w:left w:val="none" w:sz="0" w:space="0" w:color="auto"/>
        <w:bottom w:val="none" w:sz="0" w:space="0" w:color="auto"/>
        <w:right w:val="none" w:sz="0" w:space="0" w:color="auto"/>
      </w:divBdr>
    </w:div>
    <w:div w:id="343945782">
      <w:bodyDiv w:val="1"/>
      <w:marLeft w:val="0"/>
      <w:marRight w:val="0"/>
      <w:marTop w:val="0"/>
      <w:marBottom w:val="0"/>
      <w:divBdr>
        <w:top w:val="none" w:sz="0" w:space="0" w:color="auto"/>
        <w:left w:val="none" w:sz="0" w:space="0" w:color="auto"/>
        <w:bottom w:val="none" w:sz="0" w:space="0" w:color="auto"/>
        <w:right w:val="none" w:sz="0" w:space="0" w:color="auto"/>
      </w:divBdr>
      <w:divsChild>
        <w:div w:id="1571230620">
          <w:marLeft w:val="547"/>
          <w:marRight w:val="0"/>
          <w:marTop w:val="0"/>
          <w:marBottom w:val="0"/>
          <w:divBdr>
            <w:top w:val="none" w:sz="0" w:space="0" w:color="auto"/>
            <w:left w:val="none" w:sz="0" w:space="0" w:color="auto"/>
            <w:bottom w:val="none" w:sz="0" w:space="0" w:color="auto"/>
            <w:right w:val="none" w:sz="0" w:space="0" w:color="auto"/>
          </w:divBdr>
        </w:div>
        <w:div w:id="1755084330">
          <w:marLeft w:val="547"/>
          <w:marRight w:val="0"/>
          <w:marTop w:val="0"/>
          <w:marBottom w:val="0"/>
          <w:divBdr>
            <w:top w:val="none" w:sz="0" w:space="0" w:color="auto"/>
            <w:left w:val="none" w:sz="0" w:space="0" w:color="auto"/>
            <w:bottom w:val="none" w:sz="0" w:space="0" w:color="auto"/>
            <w:right w:val="none" w:sz="0" w:space="0" w:color="auto"/>
          </w:divBdr>
        </w:div>
        <w:div w:id="1359233608">
          <w:marLeft w:val="547"/>
          <w:marRight w:val="0"/>
          <w:marTop w:val="0"/>
          <w:marBottom w:val="0"/>
          <w:divBdr>
            <w:top w:val="none" w:sz="0" w:space="0" w:color="auto"/>
            <w:left w:val="none" w:sz="0" w:space="0" w:color="auto"/>
            <w:bottom w:val="none" w:sz="0" w:space="0" w:color="auto"/>
            <w:right w:val="none" w:sz="0" w:space="0" w:color="auto"/>
          </w:divBdr>
        </w:div>
        <w:div w:id="658458282">
          <w:marLeft w:val="547"/>
          <w:marRight w:val="0"/>
          <w:marTop w:val="0"/>
          <w:marBottom w:val="0"/>
          <w:divBdr>
            <w:top w:val="none" w:sz="0" w:space="0" w:color="auto"/>
            <w:left w:val="none" w:sz="0" w:space="0" w:color="auto"/>
            <w:bottom w:val="none" w:sz="0" w:space="0" w:color="auto"/>
            <w:right w:val="none" w:sz="0" w:space="0" w:color="auto"/>
          </w:divBdr>
        </w:div>
        <w:div w:id="335691260">
          <w:marLeft w:val="547"/>
          <w:marRight w:val="0"/>
          <w:marTop w:val="0"/>
          <w:marBottom w:val="0"/>
          <w:divBdr>
            <w:top w:val="none" w:sz="0" w:space="0" w:color="auto"/>
            <w:left w:val="none" w:sz="0" w:space="0" w:color="auto"/>
            <w:bottom w:val="none" w:sz="0" w:space="0" w:color="auto"/>
            <w:right w:val="none" w:sz="0" w:space="0" w:color="auto"/>
          </w:divBdr>
        </w:div>
        <w:div w:id="755831551">
          <w:marLeft w:val="547"/>
          <w:marRight w:val="0"/>
          <w:marTop w:val="0"/>
          <w:marBottom w:val="0"/>
          <w:divBdr>
            <w:top w:val="none" w:sz="0" w:space="0" w:color="auto"/>
            <w:left w:val="none" w:sz="0" w:space="0" w:color="auto"/>
            <w:bottom w:val="none" w:sz="0" w:space="0" w:color="auto"/>
            <w:right w:val="none" w:sz="0" w:space="0" w:color="auto"/>
          </w:divBdr>
        </w:div>
        <w:div w:id="2023437540">
          <w:marLeft w:val="547"/>
          <w:marRight w:val="0"/>
          <w:marTop w:val="0"/>
          <w:marBottom w:val="0"/>
          <w:divBdr>
            <w:top w:val="none" w:sz="0" w:space="0" w:color="auto"/>
            <w:left w:val="none" w:sz="0" w:space="0" w:color="auto"/>
            <w:bottom w:val="none" w:sz="0" w:space="0" w:color="auto"/>
            <w:right w:val="none" w:sz="0" w:space="0" w:color="auto"/>
          </w:divBdr>
        </w:div>
        <w:div w:id="1764690914">
          <w:marLeft w:val="547"/>
          <w:marRight w:val="0"/>
          <w:marTop w:val="0"/>
          <w:marBottom w:val="0"/>
          <w:divBdr>
            <w:top w:val="none" w:sz="0" w:space="0" w:color="auto"/>
            <w:left w:val="none" w:sz="0" w:space="0" w:color="auto"/>
            <w:bottom w:val="none" w:sz="0" w:space="0" w:color="auto"/>
            <w:right w:val="none" w:sz="0" w:space="0" w:color="auto"/>
          </w:divBdr>
        </w:div>
        <w:div w:id="1041367071">
          <w:marLeft w:val="547"/>
          <w:marRight w:val="0"/>
          <w:marTop w:val="0"/>
          <w:marBottom w:val="0"/>
          <w:divBdr>
            <w:top w:val="none" w:sz="0" w:space="0" w:color="auto"/>
            <w:left w:val="none" w:sz="0" w:space="0" w:color="auto"/>
            <w:bottom w:val="none" w:sz="0" w:space="0" w:color="auto"/>
            <w:right w:val="none" w:sz="0" w:space="0" w:color="auto"/>
          </w:divBdr>
        </w:div>
        <w:div w:id="1966156551">
          <w:marLeft w:val="547"/>
          <w:marRight w:val="0"/>
          <w:marTop w:val="0"/>
          <w:marBottom w:val="0"/>
          <w:divBdr>
            <w:top w:val="none" w:sz="0" w:space="0" w:color="auto"/>
            <w:left w:val="none" w:sz="0" w:space="0" w:color="auto"/>
            <w:bottom w:val="none" w:sz="0" w:space="0" w:color="auto"/>
            <w:right w:val="none" w:sz="0" w:space="0" w:color="auto"/>
          </w:divBdr>
        </w:div>
        <w:div w:id="1215972395">
          <w:marLeft w:val="547"/>
          <w:marRight w:val="0"/>
          <w:marTop w:val="0"/>
          <w:marBottom w:val="0"/>
          <w:divBdr>
            <w:top w:val="none" w:sz="0" w:space="0" w:color="auto"/>
            <w:left w:val="none" w:sz="0" w:space="0" w:color="auto"/>
            <w:bottom w:val="none" w:sz="0" w:space="0" w:color="auto"/>
            <w:right w:val="none" w:sz="0" w:space="0" w:color="auto"/>
          </w:divBdr>
        </w:div>
        <w:div w:id="1894072517">
          <w:marLeft w:val="547"/>
          <w:marRight w:val="0"/>
          <w:marTop w:val="0"/>
          <w:marBottom w:val="0"/>
          <w:divBdr>
            <w:top w:val="none" w:sz="0" w:space="0" w:color="auto"/>
            <w:left w:val="none" w:sz="0" w:space="0" w:color="auto"/>
            <w:bottom w:val="none" w:sz="0" w:space="0" w:color="auto"/>
            <w:right w:val="none" w:sz="0" w:space="0" w:color="auto"/>
          </w:divBdr>
        </w:div>
        <w:div w:id="228349352">
          <w:marLeft w:val="547"/>
          <w:marRight w:val="0"/>
          <w:marTop w:val="0"/>
          <w:marBottom w:val="0"/>
          <w:divBdr>
            <w:top w:val="none" w:sz="0" w:space="0" w:color="auto"/>
            <w:left w:val="none" w:sz="0" w:space="0" w:color="auto"/>
            <w:bottom w:val="none" w:sz="0" w:space="0" w:color="auto"/>
            <w:right w:val="none" w:sz="0" w:space="0" w:color="auto"/>
          </w:divBdr>
        </w:div>
        <w:div w:id="898832343">
          <w:marLeft w:val="547"/>
          <w:marRight w:val="0"/>
          <w:marTop w:val="0"/>
          <w:marBottom w:val="0"/>
          <w:divBdr>
            <w:top w:val="none" w:sz="0" w:space="0" w:color="auto"/>
            <w:left w:val="none" w:sz="0" w:space="0" w:color="auto"/>
            <w:bottom w:val="none" w:sz="0" w:space="0" w:color="auto"/>
            <w:right w:val="none" w:sz="0" w:space="0" w:color="auto"/>
          </w:divBdr>
        </w:div>
        <w:div w:id="688601551">
          <w:marLeft w:val="547"/>
          <w:marRight w:val="0"/>
          <w:marTop w:val="0"/>
          <w:marBottom w:val="0"/>
          <w:divBdr>
            <w:top w:val="none" w:sz="0" w:space="0" w:color="auto"/>
            <w:left w:val="none" w:sz="0" w:space="0" w:color="auto"/>
            <w:bottom w:val="none" w:sz="0" w:space="0" w:color="auto"/>
            <w:right w:val="none" w:sz="0" w:space="0" w:color="auto"/>
          </w:divBdr>
        </w:div>
        <w:div w:id="219558742">
          <w:marLeft w:val="547"/>
          <w:marRight w:val="0"/>
          <w:marTop w:val="0"/>
          <w:marBottom w:val="0"/>
          <w:divBdr>
            <w:top w:val="none" w:sz="0" w:space="0" w:color="auto"/>
            <w:left w:val="none" w:sz="0" w:space="0" w:color="auto"/>
            <w:bottom w:val="none" w:sz="0" w:space="0" w:color="auto"/>
            <w:right w:val="none" w:sz="0" w:space="0" w:color="auto"/>
          </w:divBdr>
        </w:div>
      </w:divsChild>
    </w:div>
    <w:div w:id="459959293">
      <w:bodyDiv w:val="1"/>
      <w:marLeft w:val="0"/>
      <w:marRight w:val="0"/>
      <w:marTop w:val="0"/>
      <w:marBottom w:val="0"/>
      <w:divBdr>
        <w:top w:val="none" w:sz="0" w:space="0" w:color="auto"/>
        <w:left w:val="none" w:sz="0" w:space="0" w:color="auto"/>
        <w:bottom w:val="none" w:sz="0" w:space="0" w:color="auto"/>
        <w:right w:val="none" w:sz="0" w:space="0" w:color="auto"/>
      </w:divBdr>
      <w:divsChild>
        <w:div w:id="167257556">
          <w:marLeft w:val="547"/>
          <w:marRight w:val="0"/>
          <w:marTop w:val="0"/>
          <w:marBottom w:val="0"/>
          <w:divBdr>
            <w:top w:val="none" w:sz="0" w:space="0" w:color="auto"/>
            <w:left w:val="none" w:sz="0" w:space="0" w:color="auto"/>
            <w:bottom w:val="none" w:sz="0" w:space="0" w:color="auto"/>
            <w:right w:val="none" w:sz="0" w:space="0" w:color="auto"/>
          </w:divBdr>
        </w:div>
        <w:div w:id="1786802329">
          <w:marLeft w:val="547"/>
          <w:marRight w:val="0"/>
          <w:marTop w:val="0"/>
          <w:marBottom w:val="0"/>
          <w:divBdr>
            <w:top w:val="none" w:sz="0" w:space="0" w:color="auto"/>
            <w:left w:val="none" w:sz="0" w:space="0" w:color="auto"/>
            <w:bottom w:val="none" w:sz="0" w:space="0" w:color="auto"/>
            <w:right w:val="none" w:sz="0" w:space="0" w:color="auto"/>
          </w:divBdr>
        </w:div>
        <w:div w:id="1226407104">
          <w:marLeft w:val="547"/>
          <w:marRight w:val="0"/>
          <w:marTop w:val="0"/>
          <w:marBottom w:val="0"/>
          <w:divBdr>
            <w:top w:val="none" w:sz="0" w:space="0" w:color="auto"/>
            <w:left w:val="none" w:sz="0" w:space="0" w:color="auto"/>
            <w:bottom w:val="none" w:sz="0" w:space="0" w:color="auto"/>
            <w:right w:val="none" w:sz="0" w:space="0" w:color="auto"/>
          </w:divBdr>
        </w:div>
        <w:div w:id="2088794920">
          <w:marLeft w:val="547"/>
          <w:marRight w:val="0"/>
          <w:marTop w:val="0"/>
          <w:marBottom w:val="0"/>
          <w:divBdr>
            <w:top w:val="none" w:sz="0" w:space="0" w:color="auto"/>
            <w:left w:val="none" w:sz="0" w:space="0" w:color="auto"/>
            <w:bottom w:val="none" w:sz="0" w:space="0" w:color="auto"/>
            <w:right w:val="none" w:sz="0" w:space="0" w:color="auto"/>
          </w:divBdr>
        </w:div>
        <w:div w:id="2021734253">
          <w:marLeft w:val="547"/>
          <w:marRight w:val="0"/>
          <w:marTop w:val="0"/>
          <w:marBottom w:val="0"/>
          <w:divBdr>
            <w:top w:val="none" w:sz="0" w:space="0" w:color="auto"/>
            <w:left w:val="none" w:sz="0" w:space="0" w:color="auto"/>
            <w:bottom w:val="none" w:sz="0" w:space="0" w:color="auto"/>
            <w:right w:val="none" w:sz="0" w:space="0" w:color="auto"/>
          </w:divBdr>
        </w:div>
        <w:div w:id="183324311">
          <w:marLeft w:val="547"/>
          <w:marRight w:val="0"/>
          <w:marTop w:val="0"/>
          <w:marBottom w:val="0"/>
          <w:divBdr>
            <w:top w:val="none" w:sz="0" w:space="0" w:color="auto"/>
            <w:left w:val="none" w:sz="0" w:space="0" w:color="auto"/>
            <w:bottom w:val="none" w:sz="0" w:space="0" w:color="auto"/>
            <w:right w:val="none" w:sz="0" w:space="0" w:color="auto"/>
          </w:divBdr>
        </w:div>
        <w:div w:id="2135753177">
          <w:marLeft w:val="547"/>
          <w:marRight w:val="0"/>
          <w:marTop w:val="0"/>
          <w:marBottom w:val="0"/>
          <w:divBdr>
            <w:top w:val="none" w:sz="0" w:space="0" w:color="auto"/>
            <w:left w:val="none" w:sz="0" w:space="0" w:color="auto"/>
            <w:bottom w:val="none" w:sz="0" w:space="0" w:color="auto"/>
            <w:right w:val="none" w:sz="0" w:space="0" w:color="auto"/>
          </w:divBdr>
        </w:div>
        <w:div w:id="807281039">
          <w:marLeft w:val="547"/>
          <w:marRight w:val="0"/>
          <w:marTop w:val="0"/>
          <w:marBottom w:val="0"/>
          <w:divBdr>
            <w:top w:val="none" w:sz="0" w:space="0" w:color="auto"/>
            <w:left w:val="none" w:sz="0" w:space="0" w:color="auto"/>
            <w:bottom w:val="none" w:sz="0" w:space="0" w:color="auto"/>
            <w:right w:val="none" w:sz="0" w:space="0" w:color="auto"/>
          </w:divBdr>
        </w:div>
        <w:div w:id="382603295">
          <w:marLeft w:val="547"/>
          <w:marRight w:val="0"/>
          <w:marTop w:val="0"/>
          <w:marBottom w:val="0"/>
          <w:divBdr>
            <w:top w:val="none" w:sz="0" w:space="0" w:color="auto"/>
            <w:left w:val="none" w:sz="0" w:space="0" w:color="auto"/>
            <w:bottom w:val="none" w:sz="0" w:space="0" w:color="auto"/>
            <w:right w:val="none" w:sz="0" w:space="0" w:color="auto"/>
          </w:divBdr>
        </w:div>
        <w:div w:id="783966895">
          <w:marLeft w:val="547"/>
          <w:marRight w:val="0"/>
          <w:marTop w:val="0"/>
          <w:marBottom w:val="0"/>
          <w:divBdr>
            <w:top w:val="none" w:sz="0" w:space="0" w:color="auto"/>
            <w:left w:val="none" w:sz="0" w:space="0" w:color="auto"/>
            <w:bottom w:val="none" w:sz="0" w:space="0" w:color="auto"/>
            <w:right w:val="none" w:sz="0" w:space="0" w:color="auto"/>
          </w:divBdr>
        </w:div>
        <w:div w:id="620376643">
          <w:marLeft w:val="547"/>
          <w:marRight w:val="0"/>
          <w:marTop w:val="0"/>
          <w:marBottom w:val="0"/>
          <w:divBdr>
            <w:top w:val="none" w:sz="0" w:space="0" w:color="auto"/>
            <w:left w:val="none" w:sz="0" w:space="0" w:color="auto"/>
            <w:bottom w:val="none" w:sz="0" w:space="0" w:color="auto"/>
            <w:right w:val="none" w:sz="0" w:space="0" w:color="auto"/>
          </w:divBdr>
        </w:div>
        <w:div w:id="837505616">
          <w:marLeft w:val="547"/>
          <w:marRight w:val="0"/>
          <w:marTop w:val="0"/>
          <w:marBottom w:val="0"/>
          <w:divBdr>
            <w:top w:val="none" w:sz="0" w:space="0" w:color="auto"/>
            <w:left w:val="none" w:sz="0" w:space="0" w:color="auto"/>
            <w:bottom w:val="none" w:sz="0" w:space="0" w:color="auto"/>
            <w:right w:val="none" w:sz="0" w:space="0" w:color="auto"/>
          </w:divBdr>
        </w:div>
        <w:div w:id="1965043152">
          <w:marLeft w:val="547"/>
          <w:marRight w:val="0"/>
          <w:marTop w:val="0"/>
          <w:marBottom w:val="0"/>
          <w:divBdr>
            <w:top w:val="none" w:sz="0" w:space="0" w:color="auto"/>
            <w:left w:val="none" w:sz="0" w:space="0" w:color="auto"/>
            <w:bottom w:val="none" w:sz="0" w:space="0" w:color="auto"/>
            <w:right w:val="none" w:sz="0" w:space="0" w:color="auto"/>
          </w:divBdr>
        </w:div>
        <w:div w:id="725033092">
          <w:marLeft w:val="547"/>
          <w:marRight w:val="0"/>
          <w:marTop w:val="0"/>
          <w:marBottom w:val="0"/>
          <w:divBdr>
            <w:top w:val="none" w:sz="0" w:space="0" w:color="auto"/>
            <w:left w:val="none" w:sz="0" w:space="0" w:color="auto"/>
            <w:bottom w:val="none" w:sz="0" w:space="0" w:color="auto"/>
            <w:right w:val="none" w:sz="0" w:space="0" w:color="auto"/>
          </w:divBdr>
        </w:div>
        <w:div w:id="2062171295">
          <w:marLeft w:val="547"/>
          <w:marRight w:val="0"/>
          <w:marTop w:val="0"/>
          <w:marBottom w:val="0"/>
          <w:divBdr>
            <w:top w:val="none" w:sz="0" w:space="0" w:color="auto"/>
            <w:left w:val="none" w:sz="0" w:space="0" w:color="auto"/>
            <w:bottom w:val="none" w:sz="0" w:space="0" w:color="auto"/>
            <w:right w:val="none" w:sz="0" w:space="0" w:color="auto"/>
          </w:divBdr>
        </w:div>
        <w:div w:id="1051926284">
          <w:marLeft w:val="547"/>
          <w:marRight w:val="0"/>
          <w:marTop w:val="0"/>
          <w:marBottom w:val="0"/>
          <w:divBdr>
            <w:top w:val="none" w:sz="0" w:space="0" w:color="auto"/>
            <w:left w:val="none" w:sz="0" w:space="0" w:color="auto"/>
            <w:bottom w:val="none" w:sz="0" w:space="0" w:color="auto"/>
            <w:right w:val="none" w:sz="0" w:space="0" w:color="auto"/>
          </w:divBdr>
        </w:div>
      </w:divsChild>
    </w:div>
    <w:div w:id="193222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co@dale.derby.sch.u" TargetMode="External"/><Relationship Id="rId13" Type="http://schemas.openxmlformats.org/officeDocument/2006/relationships/hyperlink" Target="http://stjamescentrederby.co.uk/fun-abili8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umbrella.uk.net/" TargetMode="External"/><Relationship Id="rId17" Type="http://schemas.openxmlformats.org/officeDocument/2006/relationships/hyperlink" Target="http://www.derby.gov.uk/sendlocaloffer" TargetMode="External"/><Relationship Id="rId2" Type="http://schemas.openxmlformats.org/officeDocument/2006/relationships/numbering" Target="numbering.xml"/><Relationship Id="rId16" Type="http://schemas.openxmlformats.org/officeDocument/2006/relationships/hyperlink" Target="http://www.autism.org.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rbysendiass.org.uk/" TargetMode="External"/><Relationship Id="rId5" Type="http://schemas.openxmlformats.org/officeDocument/2006/relationships/webSettings" Target="webSettings.xml"/><Relationship Id="rId15" Type="http://schemas.openxmlformats.org/officeDocument/2006/relationships/hyperlink" Target="https://childbraininjurytrust.org.uk/" TargetMode="External"/><Relationship Id="rId10" Type="http://schemas.openxmlformats.org/officeDocument/2006/relationships/hyperlink" Target="mailto:head@dale.derby.sch.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min@dale.derby.sch.u" TargetMode="External"/><Relationship Id="rId14" Type="http://schemas.openxmlformats.org/officeDocument/2006/relationships/hyperlink" Target="http://disabilitydirect.com/derb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7A5C1-50FE-4563-A33E-23A6E5A7D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2711</Words>
  <Characters>15453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Dale Community primary School</Company>
  <LinksUpToDate>false</LinksUpToDate>
  <CharactersWithSpaces>18128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Griffiths</dc:creator>
  <cp:keywords/>
  <dc:description/>
  <cp:lastModifiedBy>Andrew Beattie</cp:lastModifiedBy>
  <cp:revision>3</cp:revision>
  <dcterms:created xsi:type="dcterms:W3CDTF">2022-05-18T10:21:00Z</dcterms:created>
  <dcterms:modified xsi:type="dcterms:W3CDTF">2022-05-18T10:21:00Z</dcterms:modified>
</cp:coreProperties>
</file>